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80" w:rsidRPr="0001451C" w:rsidRDefault="0001451C">
      <w:pPr>
        <w:rPr>
          <w:rFonts w:ascii="Times New Roman" w:hAnsi="Times New Roman" w:cs="Times New Roman"/>
          <w:sz w:val="24"/>
          <w:szCs w:val="24"/>
        </w:rPr>
      </w:pPr>
      <w:r w:rsidRPr="0001451C">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1948180</wp:posOffset>
            </wp:positionH>
            <wp:positionV relativeFrom="paragraph">
              <wp:posOffset>-471170</wp:posOffset>
            </wp:positionV>
            <wp:extent cx="1708785" cy="1343025"/>
            <wp:effectExtent l="19050" t="0" r="571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h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785" cy="1343025"/>
                    </a:xfrm>
                    <a:prstGeom prst="rect">
                      <a:avLst/>
                    </a:prstGeom>
                  </pic:spPr>
                </pic:pic>
              </a:graphicData>
            </a:graphic>
          </wp:anchor>
        </w:drawing>
      </w:r>
    </w:p>
    <w:p w:rsidR="0001451C" w:rsidRDefault="0001451C">
      <w:pPr>
        <w:rPr>
          <w:rFonts w:ascii="Times New Roman" w:hAnsi="Times New Roman" w:cs="Times New Roman"/>
          <w:sz w:val="24"/>
          <w:szCs w:val="24"/>
        </w:rPr>
      </w:pPr>
    </w:p>
    <w:p w:rsidR="00ED426B" w:rsidRPr="008E5357" w:rsidRDefault="008E5357" w:rsidP="00ED426B">
      <w:pPr>
        <w:jc w:val="center"/>
        <w:rPr>
          <w:rFonts w:ascii="Times New Roman" w:hAnsi="Times New Roman" w:cs="Times New Roman"/>
          <w:b/>
          <w:sz w:val="28"/>
          <w:szCs w:val="28"/>
          <w:lang w:val="en-US"/>
        </w:rPr>
      </w:pPr>
      <w:r w:rsidRPr="008E5357">
        <w:rPr>
          <w:rFonts w:ascii="Times New Roman" w:hAnsi="Times New Roman" w:cs="Times New Roman"/>
          <w:b/>
          <w:sz w:val="28"/>
          <w:szCs w:val="28"/>
          <w:lang w:val="en-US"/>
        </w:rPr>
        <w:t>PUBLIC SUPPLIES MARKET</w:t>
      </w:r>
    </w:p>
    <w:p w:rsidR="00ED426B" w:rsidRPr="008E5357" w:rsidRDefault="00ED426B">
      <w:pPr>
        <w:rPr>
          <w:rFonts w:ascii="Times New Roman" w:hAnsi="Times New Roman" w:cs="Times New Roman"/>
          <w:sz w:val="24"/>
          <w:szCs w:val="24"/>
          <w:lang w:val="en-US"/>
        </w:rPr>
      </w:pPr>
    </w:p>
    <w:p w:rsidR="0001451C" w:rsidRPr="008E5357" w:rsidRDefault="0001451C" w:rsidP="0001451C">
      <w:pPr>
        <w:jc w:val="center"/>
        <w:rPr>
          <w:rFonts w:ascii="Times New Roman" w:hAnsi="Times New Roman" w:cs="Times New Roman"/>
          <w:b/>
          <w:sz w:val="28"/>
          <w:szCs w:val="28"/>
          <w:lang w:val="en-US"/>
        </w:rPr>
      </w:pPr>
      <w:r w:rsidRPr="008E5357">
        <w:rPr>
          <w:rFonts w:ascii="Times New Roman" w:hAnsi="Times New Roman" w:cs="Times New Roman"/>
          <w:b/>
          <w:sz w:val="28"/>
          <w:szCs w:val="28"/>
          <w:lang w:val="en-US"/>
        </w:rPr>
        <w:t>CONSULTATION</w:t>
      </w:r>
      <w:r w:rsidR="008E5357" w:rsidRPr="008E5357">
        <w:rPr>
          <w:rFonts w:ascii="Times New Roman" w:hAnsi="Times New Roman" w:cs="Times New Roman"/>
          <w:b/>
          <w:sz w:val="28"/>
          <w:szCs w:val="28"/>
          <w:lang w:val="en-US"/>
        </w:rPr>
        <w:t xml:space="preserve"> REGULA</w:t>
      </w:r>
      <w:r w:rsidR="008E5357">
        <w:rPr>
          <w:rFonts w:ascii="Times New Roman" w:hAnsi="Times New Roman" w:cs="Times New Roman"/>
          <w:b/>
          <w:sz w:val="28"/>
          <w:szCs w:val="28"/>
          <w:lang w:val="en-US"/>
        </w:rPr>
        <w:t>TION</w:t>
      </w:r>
    </w:p>
    <w:p w:rsidR="0001451C" w:rsidRPr="0070563C" w:rsidRDefault="0001451C" w:rsidP="0001451C">
      <w:pPr>
        <w:jc w:val="center"/>
        <w:rPr>
          <w:rFonts w:ascii="Times New Roman" w:hAnsi="Times New Roman" w:cs="Times New Roman"/>
          <w:sz w:val="24"/>
          <w:szCs w:val="24"/>
          <w:lang w:val="en-US"/>
        </w:rPr>
      </w:pPr>
      <w:r w:rsidRPr="0070563C">
        <w:rPr>
          <w:rFonts w:ascii="Times New Roman" w:hAnsi="Times New Roman" w:cs="Times New Roman"/>
          <w:sz w:val="24"/>
          <w:szCs w:val="24"/>
          <w:lang w:val="en-US"/>
        </w:rPr>
        <w:t>Consultation n°</w:t>
      </w:r>
      <w:r w:rsidR="008371D3" w:rsidRPr="008371D3">
        <w:rPr>
          <w:rFonts w:ascii="Times New Roman" w:hAnsi="Times New Roman" w:cs="Times New Roman"/>
          <w:sz w:val="24"/>
          <w:szCs w:val="24"/>
          <w:shd w:val="clear" w:color="auto" w:fill="FFFFFF"/>
          <w:lang w:val="en-US"/>
        </w:rPr>
        <w:t>2017-081834</w:t>
      </w:r>
    </w:p>
    <w:p w:rsidR="0001451C" w:rsidRPr="0070563C" w:rsidRDefault="0001451C">
      <w:pPr>
        <w:rPr>
          <w:rFonts w:ascii="Times New Roman" w:hAnsi="Times New Roman" w:cs="Times New Roman"/>
          <w:sz w:val="24"/>
          <w:szCs w:val="24"/>
          <w:lang w:val="en-US"/>
        </w:rPr>
      </w:pPr>
    </w:p>
    <w:p w:rsidR="0001451C" w:rsidRPr="0070563C" w:rsidRDefault="0001451C" w:rsidP="0001451C">
      <w:pPr>
        <w:spacing w:after="0"/>
        <w:rPr>
          <w:rFonts w:ascii="Times New Roman" w:hAnsi="Times New Roman" w:cs="Times New Roman"/>
          <w:sz w:val="24"/>
          <w:szCs w:val="24"/>
          <w:lang w:val="en-US"/>
        </w:rPr>
      </w:pPr>
    </w:p>
    <w:p w:rsidR="0014062E" w:rsidRPr="0070563C" w:rsidRDefault="0014062E" w:rsidP="0001451C">
      <w:pPr>
        <w:spacing w:after="0"/>
        <w:rPr>
          <w:rFonts w:ascii="Times New Roman" w:hAnsi="Times New Roman" w:cs="Times New Roman"/>
          <w:sz w:val="24"/>
          <w:szCs w:val="24"/>
          <w:lang w:val="en-US"/>
        </w:rPr>
      </w:pPr>
    </w:p>
    <w:p w:rsidR="0014062E" w:rsidRPr="0070563C" w:rsidRDefault="0014062E" w:rsidP="0001451C">
      <w:pPr>
        <w:spacing w:after="0"/>
        <w:rPr>
          <w:rFonts w:ascii="Times New Roman" w:hAnsi="Times New Roman" w:cs="Times New Roman"/>
          <w:sz w:val="24"/>
          <w:szCs w:val="24"/>
          <w:lang w:val="en-US"/>
        </w:rPr>
      </w:pPr>
    </w:p>
    <w:p w:rsidR="0014062E" w:rsidRPr="0070563C" w:rsidRDefault="0014062E" w:rsidP="0001451C">
      <w:pPr>
        <w:spacing w:after="0"/>
        <w:rPr>
          <w:rFonts w:ascii="Times New Roman" w:hAnsi="Times New Roman" w:cs="Times New Roman"/>
          <w:sz w:val="24"/>
          <w:szCs w:val="24"/>
          <w:lang w:val="en-US"/>
        </w:rPr>
      </w:pPr>
    </w:p>
    <w:p w:rsidR="0031579D" w:rsidRPr="0070563C" w:rsidRDefault="0031579D" w:rsidP="0001451C">
      <w:pPr>
        <w:pBdr>
          <w:top w:val="single" w:sz="4" w:space="1" w:color="auto" w:shadow="1"/>
          <w:left w:val="single" w:sz="4" w:space="0" w:color="auto" w:shadow="1"/>
          <w:bottom w:val="single" w:sz="4" w:space="1" w:color="auto" w:shadow="1"/>
          <w:right w:val="single" w:sz="4" w:space="4" w:color="auto" w:shadow="1"/>
        </w:pBdr>
        <w:spacing w:after="0"/>
        <w:ind w:left="1134" w:right="1417"/>
        <w:jc w:val="center"/>
        <w:rPr>
          <w:rFonts w:ascii="Times New Roman" w:hAnsi="Times New Roman" w:cs="Times New Roman"/>
          <w:b/>
          <w:sz w:val="28"/>
          <w:szCs w:val="28"/>
          <w:lang w:val="en-US"/>
        </w:rPr>
      </w:pPr>
    </w:p>
    <w:p w:rsidR="0001451C" w:rsidRPr="008E5357" w:rsidRDefault="008E5357" w:rsidP="0001451C">
      <w:pPr>
        <w:pBdr>
          <w:top w:val="single" w:sz="4" w:space="1" w:color="auto" w:shadow="1"/>
          <w:left w:val="single" w:sz="4" w:space="0" w:color="auto" w:shadow="1"/>
          <w:bottom w:val="single" w:sz="4" w:space="1" w:color="auto" w:shadow="1"/>
          <w:right w:val="single" w:sz="4" w:space="4" w:color="auto" w:shadow="1"/>
        </w:pBdr>
        <w:spacing w:after="0"/>
        <w:ind w:left="1134" w:right="1417"/>
        <w:jc w:val="center"/>
        <w:rPr>
          <w:rFonts w:ascii="Times New Roman" w:hAnsi="Times New Roman" w:cs="Times New Roman"/>
          <w:b/>
          <w:sz w:val="28"/>
          <w:szCs w:val="28"/>
          <w:lang w:val="en-US"/>
        </w:rPr>
      </w:pPr>
      <w:r w:rsidRPr="008E5357">
        <w:rPr>
          <w:rFonts w:ascii="Times New Roman" w:hAnsi="Times New Roman" w:cs="Times New Roman"/>
          <w:b/>
          <w:sz w:val="28"/>
          <w:szCs w:val="28"/>
          <w:lang w:val="en-US"/>
        </w:rPr>
        <w:t xml:space="preserve">Purchase of two </w:t>
      </w:r>
      <w:proofErr w:type="spellStart"/>
      <w:r w:rsidRPr="008E5357">
        <w:rPr>
          <w:rFonts w:ascii="Times New Roman" w:hAnsi="Times New Roman" w:cs="Times New Roman"/>
          <w:b/>
          <w:sz w:val="28"/>
          <w:szCs w:val="28"/>
          <w:lang w:val="en-US"/>
        </w:rPr>
        <w:t>Biobanks</w:t>
      </w:r>
      <w:proofErr w:type="spellEnd"/>
      <w:r w:rsidRPr="008E5357">
        <w:rPr>
          <w:rFonts w:ascii="Times New Roman" w:hAnsi="Times New Roman" w:cs="Times New Roman"/>
          <w:b/>
          <w:sz w:val="28"/>
          <w:szCs w:val="28"/>
          <w:lang w:val="en-US"/>
        </w:rPr>
        <w:t xml:space="preserve"> a</w:t>
      </w:r>
      <w:r>
        <w:rPr>
          <w:rFonts w:ascii="Times New Roman" w:hAnsi="Times New Roman" w:cs="Times New Roman"/>
          <w:b/>
          <w:sz w:val="28"/>
          <w:szCs w:val="28"/>
          <w:lang w:val="en-US"/>
        </w:rPr>
        <w:t>nd software</w:t>
      </w:r>
    </w:p>
    <w:p w:rsidR="0031579D" w:rsidRPr="008E5357" w:rsidRDefault="0031579D" w:rsidP="0001451C">
      <w:pPr>
        <w:pBdr>
          <w:top w:val="single" w:sz="4" w:space="1" w:color="auto" w:shadow="1"/>
          <w:left w:val="single" w:sz="4" w:space="0" w:color="auto" w:shadow="1"/>
          <w:bottom w:val="single" w:sz="4" w:space="1" w:color="auto" w:shadow="1"/>
          <w:right w:val="single" w:sz="4" w:space="4" w:color="auto" w:shadow="1"/>
        </w:pBdr>
        <w:spacing w:after="0"/>
        <w:ind w:left="1134" w:right="1417"/>
        <w:jc w:val="center"/>
        <w:rPr>
          <w:rFonts w:ascii="Times New Roman" w:hAnsi="Times New Roman" w:cs="Times New Roman"/>
          <w:b/>
          <w:sz w:val="28"/>
          <w:szCs w:val="28"/>
          <w:lang w:val="en-US"/>
        </w:rPr>
      </w:pPr>
    </w:p>
    <w:p w:rsidR="0001451C" w:rsidRPr="008E5357" w:rsidRDefault="0001451C" w:rsidP="0001451C">
      <w:pPr>
        <w:rPr>
          <w:rFonts w:ascii="Times New Roman" w:hAnsi="Times New Roman" w:cs="Times New Roman"/>
          <w:sz w:val="24"/>
          <w:szCs w:val="24"/>
          <w:lang w:val="en-US"/>
        </w:rPr>
      </w:pPr>
    </w:p>
    <w:p w:rsidR="0014062E" w:rsidRPr="008E5357" w:rsidRDefault="0014062E" w:rsidP="0001451C">
      <w:pPr>
        <w:rPr>
          <w:rFonts w:ascii="Times New Roman" w:hAnsi="Times New Roman" w:cs="Times New Roman"/>
          <w:sz w:val="24"/>
          <w:szCs w:val="24"/>
          <w:lang w:val="en-US"/>
        </w:rPr>
      </w:pPr>
    </w:p>
    <w:p w:rsidR="0014062E" w:rsidRPr="008E5357" w:rsidRDefault="0014062E" w:rsidP="0001451C">
      <w:pPr>
        <w:rPr>
          <w:rFonts w:ascii="Times New Roman" w:hAnsi="Times New Roman" w:cs="Times New Roman"/>
          <w:sz w:val="24"/>
          <w:szCs w:val="24"/>
          <w:lang w:val="en-US"/>
        </w:rPr>
      </w:pPr>
    </w:p>
    <w:p w:rsidR="0001451C" w:rsidRPr="00A9574B" w:rsidRDefault="00A9574B" w:rsidP="0001451C">
      <w:pPr>
        <w:jc w:val="center"/>
        <w:rPr>
          <w:rFonts w:ascii="Times New Roman" w:hAnsi="Times New Roman" w:cs="Times New Roman"/>
          <w:b/>
          <w:sz w:val="24"/>
          <w:szCs w:val="24"/>
          <w:lang w:val="en-US"/>
        </w:rPr>
      </w:pPr>
      <w:r w:rsidRPr="00A9574B">
        <w:rPr>
          <w:rFonts w:ascii="Times New Roman" w:hAnsi="Times New Roman" w:cs="Times New Roman"/>
          <w:b/>
          <w:sz w:val="24"/>
          <w:szCs w:val="24"/>
          <w:lang w:val="en-US"/>
        </w:rPr>
        <w:t>Deadline for receipt of tenders:</w:t>
      </w:r>
      <w:r w:rsidR="0001451C" w:rsidRPr="00A9574B">
        <w:rPr>
          <w:rFonts w:ascii="Times New Roman" w:hAnsi="Times New Roman" w:cs="Times New Roman"/>
          <w:b/>
          <w:sz w:val="24"/>
          <w:szCs w:val="24"/>
          <w:lang w:val="en-US"/>
        </w:rPr>
        <w:t xml:space="preserve"> </w:t>
      </w:r>
      <w:r w:rsidRPr="00E93DB3">
        <w:rPr>
          <w:rFonts w:ascii="Times New Roman" w:hAnsi="Times New Roman" w:cs="Times New Roman"/>
          <w:b/>
          <w:sz w:val="24"/>
          <w:szCs w:val="24"/>
          <w:lang w:val="en-US"/>
        </w:rPr>
        <w:t xml:space="preserve">August </w:t>
      </w:r>
      <w:r w:rsidR="008371D3">
        <w:rPr>
          <w:rFonts w:ascii="Times New Roman" w:hAnsi="Times New Roman" w:cs="Times New Roman"/>
          <w:b/>
          <w:sz w:val="24"/>
          <w:szCs w:val="24"/>
          <w:lang w:val="en-US"/>
        </w:rPr>
        <w:t>21</w:t>
      </w:r>
      <w:r w:rsidR="00E93DB3" w:rsidRPr="00E93DB3">
        <w:rPr>
          <w:rFonts w:ascii="Times New Roman" w:hAnsi="Times New Roman" w:cs="Times New Roman"/>
          <w:b/>
          <w:sz w:val="24"/>
          <w:szCs w:val="24"/>
          <w:lang w:val="en-US"/>
        </w:rPr>
        <w:t>,</w:t>
      </w:r>
      <w:r w:rsidR="00E03BD3" w:rsidRPr="00E93DB3">
        <w:rPr>
          <w:rFonts w:ascii="Times New Roman" w:hAnsi="Times New Roman" w:cs="Times New Roman"/>
          <w:b/>
          <w:sz w:val="24"/>
          <w:szCs w:val="24"/>
          <w:lang w:val="en-US"/>
        </w:rPr>
        <w:t xml:space="preserve"> </w:t>
      </w:r>
      <w:r w:rsidRPr="00E93DB3">
        <w:rPr>
          <w:rFonts w:ascii="Times New Roman" w:hAnsi="Times New Roman" w:cs="Times New Roman"/>
          <w:b/>
          <w:sz w:val="24"/>
          <w:szCs w:val="24"/>
          <w:lang w:val="en-US"/>
        </w:rPr>
        <w:t>2017 at</w:t>
      </w:r>
      <w:r w:rsidR="0001451C" w:rsidRPr="00E93DB3">
        <w:rPr>
          <w:rFonts w:ascii="Times New Roman" w:hAnsi="Times New Roman" w:cs="Times New Roman"/>
          <w:b/>
          <w:sz w:val="24"/>
          <w:szCs w:val="24"/>
          <w:lang w:val="en-US"/>
        </w:rPr>
        <w:t xml:space="preserve"> 12</w:t>
      </w:r>
      <w:r w:rsidRPr="00E93DB3">
        <w:rPr>
          <w:rFonts w:ascii="Times New Roman" w:hAnsi="Times New Roman" w:cs="Times New Roman"/>
          <w:b/>
          <w:sz w:val="24"/>
          <w:szCs w:val="24"/>
          <w:lang w:val="en-US"/>
        </w:rPr>
        <w:t>:00</w:t>
      </w:r>
      <w:r w:rsidR="00E93DB3">
        <w:rPr>
          <w:rFonts w:ascii="Times New Roman" w:hAnsi="Times New Roman" w:cs="Times New Roman"/>
          <w:b/>
          <w:sz w:val="24"/>
          <w:szCs w:val="24"/>
          <w:lang w:val="en-US"/>
        </w:rPr>
        <w:t xml:space="preserve"> am</w:t>
      </w:r>
    </w:p>
    <w:p w:rsidR="0001451C" w:rsidRPr="00A9574B" w:rsidRDefault="0001451C">
      <w:pPr>
        <w:rPr>
          <w:rFonts w:ascii="Times New Roman" w:hAnsi="Times New Roman" w:cs="Times New Roman"/>
          <w:sz w:val="24"/>
          <w:szCs w:val="24"/>
          <w:lang w:val="en-US"/>
        </w:rPr>
      </w:pPr>
    </w:p>
    <w:p w:rsidR="0014062E" w:rsidRPr="00A9574B" w:rsidRDefault="0014062E">
      <w:pPr>
        <w:rPr>
          <w:rFonts w:ascii="Times New Roman" w:hAnsi="Times New Roman" w:cs="Times New Roman"/>
          <w:sz w:val="24"/>
          <w:szCs w:val="24"/>
          <w:lang w:val="en-US"/>
        </w:rPr>
      </w:pPr>
    </w:p>
    <w:p w:rsidR="0014062E" w:rsidRPr="00A9574B" w:rsidRDefault="0014062E">
      <w:pPr>
        <w:rPr>
          <w:rFonts w:ascii="Times New Roman" w:hAnsi="Times New Roman" w:cs="Times New Roman"/>
          <w:sz w:val="24"/>
          <w:szCs w:val="24"/>
          <w:lang w:val="en-US"/>
        </w:rPr>
      </w:pPr>
    </w:p>
    <w:p w:rsidR="0014062E" w:rsidRPr="00A9574B" w:rsidRDefault="0014062E">
      <w:pPr>
        <w:rPr>
          <w:rFonts w:ascii="Times New Roman" w:hAnsi="Times New Roman" w:cs="Times New Roman"/>
          <w:sz w:val="24"/>
          <w:szCs w:val="24"/>
          <w:lang w:val="en-US"/>
        </w:rPr>
      </w:pPr>
    </w:p>
    <w:p w:rsidR="0014062E" w:rsidRPr="00A9574B" w:rsidRDefault="0014062E">
      <w:pPr>
        <w:rPr>
          <w:rFonts w:ascii="Times New Roman" w:hAnsi="Times New Roman" w:cs="Times New Roman"/>
          <w:sz w:val="24"/>
          <w:szCs w:val="24"/>
          <w:lang w:val="en-US"/>
        </w:rPr>
      </w:pPr>
    </w:p>
    <w:p w:rsidR="00DB69BA" w:rsidRPr="00DB69BA" w:rsidRDefault="00DB69BA" w:rsidP="00ED426B">
      <w:pPr>
        <w:autoSpaceDE w:val="0"/>
        <w:autoSpaceDN w:val="0"/>
        <w:adjustRightInd w:val="0"/>
        <w:spacing w:after="0" w:line="240" w:lineRule="auto"/>
        <w:jc w:val="both"/>
        <w:rPr>
          <w:rFonts w:ascii="Times New Roman" w:hAnsi="Times New Roman" w:cs="Times New Roman"/>
          <w:sz w:val="24"/>
          <w:szCs w:val="24"/>
          <w:lang w:val="en-US"/>
        </w:rPr>
      </w:pPr>
      <w:r w:rsidRPr="00DB69BA">
        <w:rPr>
          <w:rFonts w:ascii="Times New Roman" w:hAnsi="Times New Roman" w:cs="Times New Roman"/>
          <w:sz w:val="24"/>
          <w:szCs w:val="24"/>
          <w:lang w:val="en-US"/>
        </w:rPr>
        <w:br/>
      </w:r>
      <w:proofErr w:type="gramStart"/>
      <w:r w:rsidRPr="00DB69BA">
        <w:rPr>
          <w:rFonts w:ascii="Times New Roman" w:hAnsi="Times New Roman" w:cs="Times New Roman"/>
          <w:sz w:val="24"/>
          <w:szCs w:val="24"/>
          <w:lang w:val="en-US"/>
        </w:rPr>
        <w:t>Competitive Dialogue pursuant to Articles 75 and 76 of Decree 2016-360 of March 25</w:t>
      </w:r>
      <w:r>
        <w:rPr>
          <w:rFonts w:ascii="Times New Roman" w:hAnsi="Times New Roman" w:cs="Times New Roman"/>
          <w:sz w:val="24"/>
          <w:szCs w:val="24"/>
          <w:lang w:val="en-US"/>
        </w:rPr>
        <w:t>,</w:t>
      </w:r>
      <w:r w:rsidRPr="00DB69BA">
        <w:rPr>
          <w:rFonts w:ascii="Times New Roman" w:hAnsi="Times New Roman" w:cs="Times New Roman"/>
          <w:sz w:val="24"/>
          <w:szCs w:val="24"/>
          <w:lang w:val="en-US"/>
        </w:rPr>
        <w:t xml:space="preserve"> 2016</w:t>
      </w:r>
      <w:r>
        <w:rPr>
          <w:rFonts w:ascii="Times New Roman" w:hAnsi="Times New Roman" w:cs="Times New Roman"/>
          <w:sz w:val="24"/>
          <w:szCs w:val="24"/>
          <w:lang w:val="en-US"/>
        </w:rPr>
        <w:t>,</w:t>
      </w:r>
      <w:r w:rsidRPr="00DB69BA">
        <w:rPr>
          <w:rFonts w:ascii="Times New Roman" w:hAnsi="Times New Roman" w:cs="Times New Roman"/>
          <w:sz w:val="24"/>
          <w:szCs w:val="24"/>
          <w:lang w:val="en-US"/>
        </w:rPr>
        <w:t xml:space="preserve"> and Article 42 of Ordinance 2015-899 of July 23</w:t>
      </w:r>
      <w:r>
        <w:rPr>
          <w:rFonts w:ascii="Times New Roman" w:hAnsi="Times New Roman" w:cs="Times New Roman"/>
          <w:sz w:val="24"/>
          <w:szCs w:val="24"/>
          <w:lang w:val="en-US"/>
        </w:rPr>
        <w:t>,</w:t>
      </w:r>
      <w:r w:rsidRPr="00DB69BA">
        <w:rPr>
          <w:rFonts w:ascii="Times New Roman" w:hAnsi="Times New Roman" w:cs="Times New Roman"/>
          <w:sz w:val="24"/>
          <w:szCs w:val="24"/>
          <w:lang w:val="en-US"/>
        </w:rPr>
        <w:t xml:space="preserve"> 2015</w:t>
      </w:r>
      <w:r>
        <w:rPr>
          <w:rFonts w:ascii="Times New Roman" w:hAnsi="Times New Roman" w:cs="Times New Roman"/>
          <w:sz w:val="24"/>
          <w:szCs w:val="24"/>
          <w:lang w:val="en-US"/>
        </w:rPr>
        <w:t>,</w:t>
      </w:r>
      <w:r w:rsidRPr="00DB69BA">
        <w:rPr>
          <w:rFonts w:ascii="Times New Roman" w:hAnsi="Times New Roman" w:cs="Times New Roman"/>
          <w:sz w:val="24"/>
          <w:szCs w:val="24"/>
          <w:lang w:val="en-US"/>
        </w:rPr>
        <w:t xml:space="preserve"> on public procurement.</w:t>
      </w:r>
      <w:proofErr w:type="gramEnd"/>
    </w:p>
    <w:p w:rsidR="00EB2D96" w:rsidRPr="001536D6" w:rsidRDefault="0044009A" w:rsidP="00EB2D96">
      <w:pPr>
        <w:pStyle w:val="Titre1"/>
        <w:pBdr>
          <w:top w:val="single" w:sz="8" w:space="1" w:color="auto" w:shadow="1"/>
          <w:left w:val="single" w:sz="8" w:space="4" w:color="auto" w:shadow="1"/>
          <w:bottom w:val="single" w:sz="8" w:space="1" w:color="auto" w:shadow="1"/>
          <w:right w:val="single" w:sz="8" w:space="4" w:color="auto" w:shadow="1"/>
        </w:pBdr>
        <w:shd w:val="clear" w:color="auto" w:fill="auto"/>
        <w:ind w:left="568" w:right="567" w:hanging="1"/>
        <w:jc w:val="center"/>
        <w:rPr>
          <w:sz w:val="24"/>
          <w:szCs w:val="24"/>
          <w:u w:val="none"/>
          <w:lang w:val="en-US"/>
        </w:rPr>
      </w:pPr>
      <w:r w:rsidRPr="001536D6">
        <w:rPr>
          <w:sz w:val="24"/>
          <w:szCs w:val="24"/>
          <w:u w:val="none"/>
          <w:lang w:val="en-US"/>
        </w:rPr>
        <w:lastRenderedPageBreak/>
        <w:t>SUMMARY</w:t>
      </w:r>
    </w:p>
    <w:p w:rsidR="00EB2D96" w:rsidRPr="001536D6" w:rsidRDefault="00EB2D96" w:rsidP="00124C6F">
      <w:pPr>
        <w:pStyle w:val="TM2"/>
        <w:rPr>
          <w:b w:val="0"/>
          <w:lang w:val="en-US"/>
        </w:rPr>
      </w:pPr>
    </w:p>
    <w:p w:rsidR="00EB2D96" w:rsidRPr="001536D6" w:rsidRDefault="00EB2D96" w:rsidP="00124C6F">
      <w:pPr>
        <w:pStyle w:val="TM2"/>
        <w:rPr>
          <w:lang w:val="en-US"/>
        </w:rPr>
      </w:pPr>
      <w:r w:rsidRPr="001536D6">
        <w:rPr>
          <w:lang w:val="en-US"/>
        </w:rPr>
        <w:t xml:space="preserve">Article 1 – </w:t>
      </w:r>
      <w:r w:rsidR="001536D6" w:rsidRPr="001536D6">
        <w:rPr>
          <w:lang w:val="en-US"/>
        </w:rPr>
        <w:t>Subject o</w:t>
      </w:r>
      <w:r w:rsidR="001536D6">
        <w:rPr>
          <w:lang w:val="en-US"/>
        </w:rPr>
        <w:t>f the contract</w:t>
      </w:r>
      <w:r w:rsidRPr="001536D6">
        <w:rPr>
          <w:b w:val="0"/>
          <w:lang w:val="en-US"/>
        </w:rPr>
        <w:tab/>
        <w:t>p.</w:t>
      </w:r>
      <w:r w:rsidR="00E51545">
        <w:rPr>
          <w:b w:val="0"/>
          <w:lang w:val="en-US"/>
        </w:rPr>
        <w:t>3</w:t>
      </w:r>
    </w:p>
    <w:p w:rsidR="00EB2D96" w:rsidRPr="001536D6" w:rsidRDefault="00EB2D96" w:rsidP="00124C6F">
      <w:pPr>
        <w:spacing w:after="0" w:line="240" w:lineRule="auto"/>
        <w:rPr>
          <w:rFonts w:ascii="Times New Roman" w:hAnsi="Times New Roman" w:cs="Times New Roman"/>
          <w:sz w:val="24"/>
          <w:szCs w:val="24"/>
          <w:lang w:val="en-US"/>
        </w:rPr>
      </w:pPr>
    </w:p>
    <w:p w:rsidR="00EB2D96" w:rsidRPr="001536D6" w:rsidRDefault="00EB2D96" w:rsidP="00124C6F">
      <w:pPr>
        <w:pStyle w:val="corpsdetexteAE"/>
        <w:tabs>
          <w:tab w:val="right" w:leader="dot" w:pos="8789"/>
        </w:tabs>
        <w:spacing w:after="0"/>
        <w:rPr>
          <w:rFonts w:ascii="Times New Roman" w:hAnsi="Times New Roman"/>
          <w:sz w:val="24"/>
          <w:szCs w:val="24"/>
          <w:lang w:val="en-US"/>
        </w:rPr>
      </w:pPr>
      <w:r w:rsidRPr="001536D6">
        <w:rPr>
          <w:rFonts w:ascii="Times New Roman" w:hAnsi="Times New Roman"/>
          <w:b/>
          <w:sz w:val="24"/>
          <w:szCs w:val="24"/>
          <w:lang w:val="en-US"/>
        </w:rPr>
        <w:t xml:space="preserve">Article 2 – </w:t>
      </w:r>
      <w:r w:rsidR="001536D6" w:rsidRPr="001536D6">
        <w:rPr>
          <w:rFonts w:ascii="Times New Roman" w:hAnsi="Times New Roman"/>
          <w:b/>
          <w:sz w:val="24"/>
          <w:szCs w:val="24"/>
          <w:lang w:val="en-US"/>
        </w:rPr>
        <w:t>Procurement procedure</w:t>
      </w:r>
      <w:r w:rsidRPr="001536D6">
        <w:rPr>
          <w:rFonts w:ascii="Times New Roman" w:hAnsi="Times New Roman"/>
          <w:b/>
          <w:sz w:val="24"/>
          <w:szCs w:val="24"/>
          <w:lang w:val="en-US"/>
        </w:rPr>
        <w:t xml:space="preserve"> – </w:t>
      </w:r>
      <w:r w:rsidR="001536D6" w:rsidRPr="001536D6">
        <w:rPr>
          <w:rFonts w:ascii="Times New Roman" w:hAnsi="Times New Roman"/>
          <w:b/>
          <w:sz w:val="24"/>
          <w:szCs w:val="24"/>
          <w:lang w:val="en-US"/>
        </w:rPr>
        <w:t>Form of</w:t>
      </w:r>
      <w:r w:rsidR="001536D6">
        <w:rPr>
          <w:rFonts w:ascii="Times New Roman" w:hAnsi="Times New Roman"/>
          <w:b/>
          <w:sz w:val="24"/>
          <w:szCs w:val="24"/>
          <w:lang w:val="en-US"/>
        </w:rPr>
        <w:t xml:space="preserve"> the contract</w:t>
      </w:r>
      <w:r w:rsidR="00C66626" w:rsidRPr="001536D6">
        <w:rPr>
          <w:rFonts w:ascii="Times New Roman" w:hAnsi="Times New Roman"/>
          <w:sz w:val="24"/>
          <w:szCs w:val="24"/>
          <w:lang w:val="en-US"/>
        </w:rPr>
        <w:tab/>
        <w:t>p.</w:t>
      </w:r>
      <w:r w:rsidR="00E51545">
        <w:rPr>
          <w:rFonts w:ascii="Times New Roman" w:hAnsi="Times New Roman"/>
          <w:sz w:val="24"/>
          <w:szCs w:val="24"/>
          <w:lang w:val="en-US"/>
        </w:rPr>
        <w:t>3</w:t>
      </w:r>
    </w:p>
    <w:p w:rsidR="00EB2D96" w:rsidRPr="001536D6" w:rsidRDefault="00EB2D96" w:rsidP="00124C6F">
      <w:pPr>
        <w:spacing w:after="0" w:line="240" w:lineRule="auto"/>
        <w:rPr>
          <w:rFonts w:ascii="Times New Roman" w:hAnsi="Times New Roman"/>
          <w:sz w:val="24"/>
          <w:szCs w:val="24"/>
          <w:lang w:val="en-US"/>
        </w:rPr>
      </w:pPr>
    </w:p>
    <w:p w:rsidR="00EB2D96" w:rsidRPr="00E51545" w:rsidRDefault="00EB2D96" w:rsidP="00124C6F">
      <w:pPr>
        <w:tabs>
          <w:tab w:val="right" w:leader="dot" w:pos="8789"/>
        </w:tabs>
        <w:spacing w:after="0" w:line="240" w:lineRule="auto"/>
        <w:rPr>
          <w:rFonts w:ascii="Times New Roman" w:hAnsi="Times New Roman"/>
          <w:sz w:val="24"/>
          <w:szCs w:val="24"/>
          <w:lang w:val="en-US"/>
        </w:rPr>
      </w:pPr>
      <w:r w:rsidRPr="00E51545">
        <w:rPr>
          <w:rFonts w:ascii="Times New Roman" w:hAnsi="Times New Roman"/>
          <w:b/>
          <w:sz w:val="24"/>
          <w:szCs w:val="24"/>
          <w:lang w:val="en-US"/>
        </w:rPr>
        <w:t xml:space="preserve">Article 3 – </w:t>
      </w:r>
      <w:r w:rsidR="001536D6" w:rsidRPr="00E51545">
        <w:rPr>
          <w:rFonts w:ascii="Times New Roman" w:hAnsi="Times New Roman"/>
          <w:b/>
          <w:sz w:val="24"/>
          <w:szCs w:val="24"/>
          <w:lang w:val="en-US"/>
        </w:rPr>
        <w:t>Completion time</w:t>
      </w:r>
      <w:r w:rsidR="00C66626" w:rsidRPr="00E51545">
        <w:rPr>
          <w:rFonts w:ascii="Times New Roman" w:hAnsi="Times New Roman"/>
          <w:sz w:val="24"/>
          <w:szCs w:val="24"/>
          <w:lang w:val="en-US"/>
        </w:rPr>
        <w:tab/>
        <w:t>p.</w:t>
      </w:r>
      <w:r w:rsidR="00E51545" w:rsidRPr="00E51545">
        <w:rPr>
          <w:rFonts w:ascii="Times New Roman" w:hAnsi="Times New Roman"/>
          <w:sz w:val="24"/>
          <w:szCs w:val="24"/>
          <w:lang w:val="en-US"/>
        </w:rPr>
        <w:t>3</w:t>
      </w:r>
    </w:p>
    <w:p w:rsidR="00EB2D96" w:rsidRPr="00E51545" w:rsidRDefault="00EB2D96" w:rsidP="00124C6F">
      <w:pPr>
        <w:spacing w:after="0" w:line="240" w:lineRule="auto"/>
        <w:rPr>
          <w:rFonts w:ascii="Times New Roman" w:hAnsi="Times New Roman"/>
          <w:sz w:val="24"/>
          <w:szCs w:val="24"/>
          <w:lang w:val="en-US"/>
        </w:rPr>
      </w:pPr>
    </w:p>
    <w:p w:rsidR="00EB2D96" w:rsidRPr="001536D6" w:rsidRDefault="00EB2D96" w:rsidP="00124C6F">
      <w:pPr>
        <w:pStyle w:val="Titre3"/>
        <w:tabs>
          <w:tab w:val="left" w:pos="0"/>
          <w:tab w:val="left" w:pos="426"/>
          <w:tab w:val="right" w:leader="dot" w:pos="8789"/>
        </w:tabs>
        <w:spacing w:before="0" w:line="240" w:lineRule="auto"/>
        <w:rPr>
          <w:rFonts w:ascii="Times New Roman" w:hAnsi="Times New Roman"/>
          <w:b w:val="0"/>
          <w:color w:val="auto"/>
          <w:sz w:val="24"/>
          <w:szCs w:val="24"/>
          <w:lang w:val="en-US"/>
        </w:rPr>
      </w:pPr>
      <w:r w:rsidRPr="001536D6">
        <w:rPr>
          <w:rFonts w:ascii="Times New Roman" w:hAnsi="Times New Roman"/>
          <w:color w:val="auto"/>
          <w:sz w:val="24"/>
          <w:szCs w:val="24"/>
          <w:lang w:val="en-US"/>
        </w:rPr>
        <w:t>Article 4 – Validit</w:t>
      </w:r>
      <w:r w:rsidR="001536D6" w:rsidRPr="001536D6">
        <w:rPr>
          <w:rFonts w:ascii="Times New Roman" w:hAnsi="Times New Roman"/>
          <w:color w:val="auto"/>
          <w:sz w:val="24"/>
          <w:szCs w:val="24"/>
          <w:lang w:val="en-US"/>
        </w:rPr>
        <w:t>y</w:t>
      </w:r>
      <w:r w:rsidRPr="001536D6">
        <w:rPr>
          <w:rFonts w:ascii="Times New Roman" w:hAnsi="Times New Roman"/>
          <w:color w:val="auto"/>
          <w:sz w:val="24"/>
          <w:szCs w:val="24"/>
          <w:lang w:val="en-US"/>
        </w:rPr>
        <w:t xml:space="preserve"> </w:t>
      </w:r>
      <w:r w:rsidR="001536D6" w:rsidRPr="001536D6">
        <w:rPr>
          <w:rFonts w:ascii="Times New Roman" w:hAnsi="Times New Roman"/>
          <w:color w:val="auto"/>
          <w:sz w:val="24"/>
          <w:szCs w:val="24"/>
          <w:lang w:val="en-US"/>
        </w:rPr>
        <w:t>of</w:t>
      </w:r>
      <w:r w:rsidRPr="001536D6">
        <w:rPr>
          <w:rFonts w:ascii="Times New Roman" w:hAnsi="Times New Roman"/>
          <w:sz w:val="24"/>
          <w:szCs w:val="24"/>
          <w:lang w:val="en-US"/>
        </w:rPr>
        <w:t xml:space="preserve"> </w:t>
      </w:r>
      <w:r w:rsidR="001536D6" w:rsidRPr="001536D6">
        <w:rPr>
          <w:rFonts w:ascii="Times New Roman" w:hAnsi="Times New Roman"/>
          <w:color w:val="auto"/>
          <w:sz w:val="24"/>
          <w:szCs w:val="24"/>
          <w:lang w:val="en-US"/>
        </w:rPr>
        <w:t>o</w:t>
      </w:r>
      <w:r w:rsidR="001536D6">
        <w:rPr>
          <w:rFonts w:ascii="Times New Roman" w:hAnsi="Times New Roman"/>
          <w:color w:val="auto"/>
          <w:sz w:val="24"/>
          <w:szCs w:val="24"/>
          <w:lang w:val="en-US"/>
        </w:rPr>
        <w:t>ffers</w:t>
      </w:r>
      <w:r w:rsidR="00C66626" w:rsidRPr="001536D6">
        <w:rPr>
          <w:rFonts w:ascii="Times New Roman" w:hAnsi="Times New Roman"/>
          <w:b w:val="0"/>
          <w:color w:val="auto"/>
          <w:sz w:val="24"/>
          <w:szCs w:val="24"/>
          <w:lang w:val="en-US"/>
        </w:rPr>
        <w:tab/>
        <w:t>p.</w:t>
      </w:r>
      <w:r w:rsidR="00E51545">
        <w:rPr>
          <w:rFonts w:ascii="Times New Roman" w:hAnsi="Times New Roman"/>
          <w:b w:val="0"/>
          <w:color w:val="auto"/>
          <w:sz w:val="24"/>
          <w:szCs w:val="24"/>
          <w:lang w:val="en-US"/>
        </w:rPr>
        <w:t>3</w:t>
      </w:r>
    </w:p>
    <w:p w:rsidR="00EB2D96" w:rsidRPr="001536D6" w:rsidRDefault="00EB2D96" w:rsidP="00124C6F">
      <w:pPr>
        <w:spacing w:after="0" w:line="240" w:lineRule="auto"/>
        <w:rPr>
          <w:rFonts w:ascii="Times New Roman" w:hAnsi="Times New Roman"/>
          <w:sz w:val="24"/>
          <w:szCs w:val="24"/>
          <w:lang w:val="en-US"/>
        </w:rPr>
      </w:pPr>
    </w:p>
    <w:p w:rsidR="00EB2D96" w:rsidRPr="00EB2D96" w:rsidRDefault="00EB2D96" w:rsidP="00124C6F">
      <w:pPr>
        <w:tabs>
          <w:tab w:val="right" w:leader="dot" w:pos="8789"/>
        </w:tabs>
        <w:spacing w:after="0" w:line="240" w:lineRule="auto"/>
        <w:rPr>
          <w:rFonts w:ascii="Times New Roman" w:hAnsi="Times New Roman"/>
          <w:sz w:val="24"/>
          <w:szCs w:val="24"/>
        </w:rPr>
      </w:pPr>
      <w:r w:rsidRPr="00EB2D96">
        <w:rPr>
          <w:rFonts w:ascii="Times New Roman" w:hAnsi="Times New Roman"/>
          <w:b/>
          <w:sz w:val="24"/>
          <w:szCs w:val="24"/>
        </w:rPr>
        <w:t xml:space="preserve">Article 5 – </w:t>
      </w:r>
      <w:r>
        <w:rPr>
          <w:rFonts w:ascii="Times New Roman" w:hAnsi="Times New Roman"/>
          <w:b/>
          <w:sz w:val="24"/>
          <w:szCs w:val="24"/>
        </w:rPr>
        <w:t>Variant</w:t>
      </w:r>
      <w:r w:rsidR="00C66626">
        <w:rPr>
          <w:rFonts w:ascii="Times New Roman" w:hAnsi="Times New Roman"/>
          <w:sz w:val="24"/>
          <w:szCs w:val="24"/>
        </w:rPr>
        <w:tab/>
        <w:t>p.</w:t>
      </w:r>
      <w:r w:rsidR="00E51545">
        <w:rPr>
          <w:rFonts w:ascii="Times New Roman" w:hAnsi="Times New Roman"/>
          <w:sz w:val="24"/>
          <w:szCs w:val="24"/>
        </w:rPr>
        <w:t>3</w:t>
      </w:r>
    </w:p>
    <w:p w:rsidR="00EB2D96" w:rsidRPr="00EB2D96" w:rsidRDefault="00EB2D96" w:rsidP="00124C6F">
      <w:pPr>
        <w:spacing w:after="0" w:line="240" w:lineRule="auto"/>
        <w:rPr>
          <w:rFonts w:ascii="Times New Roman" w:hAnsi="Times New Roman"/>
          <w:sz w:val="24"/>
          <w:szCs w:val="24"/>
        </w:rPr>
      </w:pPr>
    </w:p>
    <w:p w:rsidR="00EB2D96" w:rsidRPr="00EB2D96" w:rsidRDefault="00EB2D96" w:rsidP="00124C6F">
      <w:pPr>
        <w:pStyle w:val="texteAE"/>
        <w:tabs>
          <w:tab w:val="right" w:leader="dot" w:pos="8789"/>
        </w:tabs>
        <w:rPr>
          <w:rFonts w:ascii="Times New Roman" w:hAnsi="Times New Roman"/>
          <w:sz w:val="24"/>
          <w:szCs w:val="24"/>
        </w:rPr>
      </w:pPr>
      <w:r w:rsidRPr="00EB2D96">
        <w:rPr>
          <w:rFonts w:ascii="Times New Roman" w:hAnsi="Times New Roman"/>
          <w:b/>
          <w:sz w:val="24"/>
          <w:szCs w:val="24"/>
        </w:rPr>
        <w:t xml:space="preserve">Article 6 - </w:t>
      </w:r>
      <w:r>
        <w:rPr>
          <w:rFonts w:ascii="Times New Roman" w:hAnsi="Times New Roman"/>
          <w:b/>
          <w:sz w:val="24"/>
          <w:szCs w:val="24"/>
        </w:rPr>
        <w:t>Options</w:t>
      </w:r>
      <w:r w:rsidR="00C66626">
        <w:rPr>
          <w:rFonts w:ascii="Times New Roman" w:hAnsi="Times New Roman"/>
          <w:sz w:val="24"/>
          <w:szCs w:val="24"/>
        </w:rPr>
        <w:tab/>
        <w:t>p.</w:t>
      </w:r>
      <w:r w:rsidR="00E51545">
        <w:rPr>
          <w:rFonts w:ascii="Times New Roman" w:hAnsi="Times New Roman"/>
          <w:sz w:val="24"/>
          <w:szCs w:val="24"/>
        </w:rPr>
        <w:t>4</w:t>
      </w:r>
    </w:p>
    <w:p w:rsidR="00EB2D96" w:rsidRDefault="00EB2D96" w:rsidP="00124C6F">
      <w:pPr>
        <w:spacing w:after="0" w:line="240" w:lineRule="auto"/>
        <w:rPr>
          <w:rFonts w:ascii="Times New Roman" w:hAnsi="Times New Roman"/>
        </w:rPr>
      </w:pPr>
    </w:p>
    <w:p w:rsidR="00EB2D96" w:rsidRPr="001536D6" w:rsidRDefault="00EB2D96" w:rsidP="00124C6F">
      <w:pPr>
        <w:pStyle w:val="texteAE"/>
        <w:tabs>
          <w:tab w:val="right" w:leader="dot" w:pos="8789"/>
        </w:tabs>
        <w:rPr>
          <w:rFonts w:ascii="Times New Roman" w:hAnsi="Times New Roman"/>
          <w:sz w:val="24"/>
          <w:szCs w:val="24"/>
          <w:lang w:val="en-US"/>
        </w:rPr>
      </w:pPr>
      <w:r w:rsidRPr="001536D6">
        <w:rPr>
          <w:rFonts w:ascii="Times New Roman" w:hAnsi="Times New Roman"/>
          <w:b/>
          <w:sz w:val="24"/>
          <w:szCs w:val="24"/>
          <w:lang w:val="en-US"/>
        </w:rPr>
        <w:t xml:space="preserve">Article 7 – </w:t>
      </w:r>
      <w:r w:rsidR="001536D6" w:rsidRPr="001536D6">
        <w:rPr>
          <w:rFonts w:ascii="Times New Roman" w:hAnsi="Times New Roman"/>
          <w:b/>
          <w:sz w:val="24"/>
          <w:szCs w:val="24"/>
          <w:lang w:val="en-US"/>
        </w:rPr>
        <w:t>Supplements to th</w:t>
      </w:r>
      <w:r w:rsidR="001536D6">
        <w:rPr>
          <w:rFonts w:ascii="Times New Roman" w:hAnsi="Times New Roman"/>
          <w:b/>
          <w:sz w:val="24"/>
          <w:szCs w:val="24"/>
          <w:lang w:val="en-US"/>
        </w:rPr>
        <w:t>e contract documents</w:t>
      </w:r>
      <w:r w:rsidR="00C66626" w:rsidRPr="001536D6">
        <w:rPr>
          <w:rFonts w:ascii="Times New Roman" w:hAnsi="Times New Roman"/>
          <w:sz w:val="24"/>
          <w:szCs w:val="24"/>
          <w:lang w:val="en-US"/>
        </w:rPr>
        <w:tab/>
        <w:t>p.</w:t>
      </w:r>
      <w:r w:rsidR="00E51545">
        <w:rPr>
          <w:rFonts w:ascii="Times New Roman" w:hAnsi="Times New Roman"/>
          <w:sz w:val="24"/>
          <w:szCs w:val="24"/>
          <w:lang w:val="en-US"/>
        </w:rPr>
        <w:t>4</w:t>
      </w:r>
    </w:p>
    <w:p w:rsidR="00EB2D96" w:rsidRPr="001536D6" w:rsidRDefault="00EB2D96" w:rsidP="00124C6F">
      <w:pPr>
        <w:spacing w:after="0" w:line="240" w:lineRule="auto"/>
        <w:rPr>
          <w:rFonts w:ascii="Times New Roman" w:hAnsi="Times New Roman"/>
          <w:lang w:val="en-US"/>
        </w:rPr>
      </w:pPr>
    </w:p>
    <w:p w:rsidR="00124C6F" w:rsidRPr="001536D6" w:rsidRDefault="00124C6F" w:rsidP="00124C6F">
      <w:pPr>
        <w:pStyle w:val="texteAE"/>
        <w:tabs>
          <w:tab w:val="right" w:leader="dot" w:pos="8789"/>
        </w:tabs>
        <w:rPr>
          <w:rFonts w:ascii="Times New Roman" w:hAnsi="Times New Roman"/>
          <w:sz w:val="24"/>
          <w:szCs w:val="24"/>
          <w:lang w:val="en-US"/>
        </w:rPr>
      </w:pPr>
      <w:r w:rsidRPr="001536D6">
        <w:rPr>
          <w:rFonts w:ascii="Times New Roman" w:hAnsi="Times New Roman"/>
          <w:b/>
          <w:sz w:val="24"/>
          <w:szCs w:val="24"/>
          <w:lang w:val="en-US"/>
        </w:rPr>
        <w:t xml:space="preserve">Article 8 – </w:t>
      </w:r>
      <w:r w:rsidR="001536D6" w:rsidRPr="001536D6">
        <w:rPr>
          <w:rFonts w:ascii="Times New Roman" w:hAnsi="Times New Roman"/>
          <w:b/>
          <w:sz w:val="24"/>
          <w:szCs w:val="24"/>
          <w:lang w:val="en-US"/>
        </w:rPr>
        <w:t>Modification of the co</w:t>
      </w:r>
      <w:r w:rsidR="001536D6">
        <w:rPr>
          <w:rFonts w:ascii="Times New Roman" w:hAnsi="Times New Roman"/>
          <w:b/>
          <w:sz w:val="24"/>
          <w:szCs w:val="24"/>
          <w:lang w:val="en-US"/>
        </w:rPr>
        <w:t>nsultation file</w:t>
      </w:r>
      <w:r w:rsidR="00C66626" w:rsidRPr="001536D6">
        <w:rPr>
          <w:rFonts w:ascii="Times New Roman" w:hAnsi="Times New Roman"/>
          <w:sz w:val="24"/>
          <w:szCs w:val="24"/>
          <w:lang w:val="en-US"/>
        </w:rPr>
        <w:tab/>
        <w:t>p.</w:t>
      </w:r>
      <w:r w:rsidR="00E51545">
        <w:rPr>
          <w:rFonts w:ascii="Times New Roman" w:hAnsi="Times New Roman"/>
          <w:sz w:val="24"/>
          <w:szCs w:val="24"/>
          <w:lang w:val="en-US"/>
        </w:rPr>
        <w:t>4</w:t>
      </w:r>
    </w:p>
    <w:p w:rsidR="00124C6F" w:rsidRPr="001536D6" w:rsidRDefault="00124C6F" w:rsidP="00124C6F">
      <w:pPr>
        <w:spacing w:after="0" w:line="240" w:lineRule="auto"/>
        <w:rPr>
          <w:rFonts w:ascii="Times New Roman" w:hAnsi="Times New Roman"/>
          <w:lang w:val="en-US"/>
        </w:rPr>
      </w:pPr>
    </w:p>
    <w:p w:rsidR="00124C6F" w:rsidRPr="001536D6" w:rsidRDefault="00124C6F" w:rsidP="00124C6F">
      <w:pPr>
        <w:pStyle w:val="texteAE"/>
        <w:tabs>
          <w:tab w:val="right" w:leader="dot" w:pos="8789"/>
        </w:tabs>
        <w:rPr>
          <w:rFonts w:ascii="Times New Roman" w:hAnsi="Times New Roman"/>
          <w:sz w:val="24"/>
          <w:szCs w:val="24"/>
          <w:lang w:val="en-US"/>
        </w:rPr>
      </w:pPr>
      <w:r w:rsidRPr="001536D6">
        <w:rPr>
          <w:rFonts w:ascii="Times New Roman" w:hAnsi="Times New Roman"/>
          <w:b/>
          <w:sz w:val="24"/>
          <w:szCs w:val="24"/>
          <w:lang w:val="en-US"/>
        </w:rPr>
        <w:t xml:space="preserve">Article 9 – </w:t>
      </w:r>
      <w:r w:rsidR="001536D6" w:rsidRPr="001536D6">
        <w:rPr>
          <w:rFonts w:ascii="Times New Roman" w:hAnsi="Times New Roman"/>
          <w:b/>
          <w:sz w:val="24"/>
          <w:szCs w:val="24"/>
          <w:lang w:val="en-US"/>
        </w:rPr>
        <w:t>Period of</w:t>
      </w:r>
      <w:r w:rsidR="001536D6">
        <w:rPr>
          <w:rFonts w:ascii="Times New Roman" w:hAnsi="Times New Roman"/>
          <w:b/>
          <w:sz w:val="24"/>
          <w:szCs w:val="24"/>
          <w:lang w:val="en-US"/>
        </w:rPr>
        <w:t xml:space="preserve"> validity of </w:t>
      </w:r>
      <w:proofErr w:type="gramStart"/>
      <w:r w:rsidR="001536D6">
        <w:rPr>
          <w:rFonts w:ascii="Times New Roman" w:hAnsi="Times New Roman"/>
          <w:b/>
          <w:sz w:val="24"/>
          <w:szCs w:val="24"/>
          <w:lang w:val="en-US"/>
        </w:rPr>
        <w:t>tenders</w:t>
      </w:r>
      <w:proofErr w:type="gramEnd"/>
      <w:r w:rsidR="00C66626" w:rsidRPr="001536D6">
        <w:rPr>
          <w:rFonts w:ascii="Times New Roman" w:hAnsi="Times New Roman"/>
          <w:sz w:val="24"/>
          <w:szCs w:val="24"/>
          <w:lang w:val="en-US"/>
        </w:rPr>
        <w:tab/>
        <w:t>p.</w:t>
      </w:r>
      <w:r w:rsidR="00E51545">
        <w:rPr>
          <w:rFonts w:ascii="Times New Roman" w:hAnsi="Times New Roman"/>
          <w:sz w:val="24"/>
          <w:szCs w:val="24"/>
          <w:lang w:val="en-US"/>
        </w:rPr>
        <w:t>4</w:t>
      </w:r>
    </w:p>
    <w:p w:rsidR="00124C6F" w:rsidRPr="001536D6" w:rsidRDefault="00124C6F" w:rsidP="00124C6F">
      <w:pPr>
        <w:spacing w:after="0" w:line="240" w:lineRule="auto"/>
        <w:rPr>
          <w:rFonts w:ascii="Times New Roman" w:hAnsi="Times New Roman"/>
          <w:lang w:val="en-US"/>
        </w:rPr>
      </w:pPr>
    </w:p>
    <w:p w:rsidR="00124C6F" w:rsidRPr="00AE13A3" w:rsidRDefault="00124C6F" w:rsidP="00124C6F">
      <w:pPr>
        <w:pStyle w:val="texteAE"/>
        <w:tabs>
          <w:tab w:val="right" w:leader="dot" w:pos="8789"/>
        </w:tabs>
        <w:rPr>
          <w:rFonts w:ascii="Times New Roman" w:hAnsi="Times New Roman"/>
          <w:sz w:val="24"/>
          <w:szCs w:val="24"/>
          <w:lang w:val="en-US"/>
        </w:rPr>
      </w:pPr>
      <w:r w:rsidRPr="00AE13A3">
        <w:rPr>
          <w:rFonts w:ascii="Times New Roman" w:hAnsi="Times New Roman"/>
          <w:b/>
          <w:sz w:val="24"/>
          <w:szCs w:val="24"/>
          <w:lang w:val="en-US"/>
        </w:rPr>
        <w:t xml:space="preserve">Article 10 – Documents </w:t>
      </w:r>
      <w:r w:rsidR="00AE13A3" w:rsidRPr="00AE13A3">
        <w:rPr>
          <w:rFonts w:ascii="Times New Roman" w:hAnsi="Times New Roman"/>
          <w:b/>
          <w:sz w:val="24"/>
          <w:szCs w:val="24"/>
          <w:lang w:val="en-US"/>
        </w:rPr>
        <w:t>provided to th</w:t>
      </w:r>
      <w:r w:rsidR="00AE13A3">
        <w:rPr>
          <w:rFonts w:ascii="Times New Roman" w:hAnsi="Times New Roman"/>
          <w:b/>
          <w:sz w:val="24"/>
          <w:szCs w:val="24"/>
          <w:lang w:val="en-US"/>
        </w:rPr>
        <w:t>e candidates</w:t>
      </w:r>
      <w:r w:rsidR="00C66626" w:rsidRPr="00AE13A3">
        <w:rPr>
          <w:rFonts w:ascii="Times New Roman" w:hAnsi="Times New Roman"/>
          <w:sz w:val="24"/>
          <w:szCs w:val="24"/>
          <w:lang w:val="en-US"/>
        </w:rPr>
        <w:tab/>
        <w:t>p.</w:t>
      </w:r>
      <w:r w:rsidR="00E51545">
        <w:rPr>
          <w:rFonts w:ascii="Times New Roman" w:hAnsi="Times New Roman"/>
          <w:sz w:val="24"/>
          <w:szCs w:val="24"/>
          <w:lang w:val="en-US"/>
        </w:rPr>
        <w:t>4</w:t>
      </w:r>
    </w:p>
    <w:p w:rsidR="00124C6F" w:rsidRPr="00AE13A3" w:rsidRDefault="00124C6F" w:rsidP="00124C6F">
      <w:pPr>
        <w:spacing w:after="0" w:line="240" w:lineRule="auto"/>
        <w:rPr>
          <w:rFonts w:ascii="Times New Roman" w:hAnsi="Times New Roman"/>
          <w:lang w:val="en-US"/>
        </w:rPr>
      </w:pPr>
    </w:p>
    <w:p w:rsidR="00124C6F" w:rsidRPr="00FC7436" w:rsidRDefault="00124C6F" w:rsidP="00124C6F">
      <w:pPr>
        <w:pStyle w:val="texteAE"/>
        <w:tabs>
          <w:tab w:val="right" w:leader="dot" w:pos="8789"/>
        </w:tabs>
        <w:rPr>
          <w:rFonts w:ascii="Times New Roman" w:hAnsi="Times New Roman"/>
          <w:sz w:val="24"/>
          <w:szCs w:val="24"/>
          <w:lang w:val="en-US"/>
        </w:rPr>
      </w:pPr>
      <w:r w:rsidRPr="00FC7436">
        <w:rPr>
          <w:rFonts w:ascii="Times New Roman" w:hAnsi="Times New Roman"/>
          <w:b/>
          <w:sz w:val="24"/>
          <w:szCs w:val="24"/>
          <w:lang w:val="en-US"/>
        </w:rPr>
        <w:t xml:space="preserve">Article 11 – </w:t>
      </w:r>
      <w:r w:rsidR="00FC7436" w:rsidRPr="00FC7436">
        <w:rPr>
          <w:rFonts w:ascii="Times New Roman" w:hAnsi="Times New Roman"/>
          <w:b/>
          <w:sz w:val="24"/>
          <w:szCs w:val="24"/>
          <w:lang w:val="en-US"/>
        </w:rPr>
        <w:t>Content of t</w:t>
      </w:r>
      <w:r w:rsidR="00FC7436">
        <w:rPr>
          <w:rFonts w:ascii="Times New Roman" w:hAnsi="Times New Roman"/>
          <w:b/>
          <w:sz w:val="24"/>
          <w:szCs w:val="24"/>
          <w:lang w:val="en-US"/>
        </w:rPr>
        <w:t>he letters</w:t>
      </w:r>
      <w:r w:rsidR="00C66626" w:rsidRPr="00FC7436">
        <w:rPr>
          <w:rFonts w:ascii="Times New Roman" w:hAnsi="Times New Roman"/>
          <w:sz w:val="24"/>
          <w:szCs w:val="24"/>
          <w:lang w:val="en-US"/>
        </w:rPr>
        <w:tab/>
        <w:t>p.</w:t>
      </w:r>
      <w:r w:rsidR="00E51545">
        <w:rPr>
          <w:rFonts w:ascii="Times New Roman" w:hAnsi="Times New Roman"/>
          <w:sz w:val="24"/>
          <w:szCs w:val="24"/>
          <w:lang w:val="en-US"/>
        </w:rPr>
        <w:t>5</w:t>
      </w:r>
    </w:p>
    <w:p w:rsidR="00124C6F" w:rsidRPr="00FC7436" w:rsidRDefault="00124C6F" w:rsidP="00124C6F">
      <w:pPr>
        <w:spacing w:after="0" w:line="240" w:lineRule="auto"/>
        <w:rPr>
          <w:rFonts w:ascii="Times New Roman" w:hAnsi="Times New Roman"/>
          <w:lang w:val="en-US"/>
        </w:rPr>
      </w:pPr>
    </w:p>
    <w:p w:rsidR="00124C6F" w:rsidRPr="00B17D02" w:rsidRDefault="00124C6F" w:rsidP="00124C6F">
      <w:pPr>
        <w:pStyle w:val="texteAE"/>
        <w:tabs>
          <w:tab w:val="right" w:leader="dot" w:pos="8789"/>
        </w:tabs>
        <w:rPr>
          <w:rFonts w:ascii="Times New Roman" w:hAnsi="Times New Roman"/>
          <w:sz w:val="24"/>
          <w:szCs w:val="24"/>
          <w:lang w:val="en-US"/>
        </w:rPr>
      </w:pPr>
      <w:r w:rsidRPr="00B17D02">
        <w:rPr>
          <w:rFonts w:ascii="Times New Roman" w:hAnsi="Times New Roman"/>
          <w:b/>
          <w:sz w:val="24"/>
          <w:szCs w:val="24"/>
          <w:lang w:val="en-US"/>
        </w:rPr>
        <w:t xml:space="preserve">Article 12 – </w:t>
      </w:r>
      <w:r w:rsidR="00B17D02" w:rsidRPr="00B17D02">
        <w:rPr>
          <w:rFonts w:ascii="Times New Roman" w:hAnsi="Times New Roman"/>
          <w:b/>
          <w:sz w:val="24"/>
          <w:szCs w:val="24"/>
          <w:lang w:val="en-US"/>
        </w:rPr>
        <w:t>Conditions for sending or submission of tenders</w:t>
      </w:r>
      <w:r w:rsidRPr="00B17D02">
        <w:rPr>
          <w:rFonts w:ascii="Times New Roman" w:hAnsi="Times New Roman"/>
          <w:b/>
          <w:sz w:val="24"/>
          <w:szCs w:val="24"/>
          <w:lang w:val="en-US"/>
        </w:rPr>
        <w:t xml:space="preserve"> - D</w:t>
      </w:r>
      <w:r w:rsidR="00B17D02" w:rsidRPr="00B17D02">
        <w:rPr>
          <w:rFonts w:ascii="Times New Roman" w:hAnsi="Times New Roman"/>
          <w:b/>
          <w:sz w:val="24"/>
          <w:szCs w:val="24"/>
          <w:lang w:val="en-US"/>
        </w:rPr>
        <w:t>e</w:t>
      </w:r>
      <w:r w:rsidRPr="00B17D02">
        <w:rPr>
          <w:rFonts w:ascii="Times New Roman" w:hAnsi="Times New Roman"/>
          <w:b/>
          <w:sz w:val="24"/>
          <w:szCs w:val="24"/>
          <w:lang w:val="en-US"/>
        </w:rPr>
        <w:t>mat</w:t>
      </w:r>
      <w:r w:rsidR="00B17D02">
        <w:rPr>
          <w:rFonts w:ascii="Times New Roman" w:hAnsi="Times New Roman"/>
          <w:b/>
          <w:sz w:val="24"/>
          <w:szCs w:val="24"/>
          <w:lang w:val="en-US"/>
        </w:rPr>
        <w:t>e</w:t>
      </w:r>
      <w:r w:rsidRPr="00B17D02">
        <w:rPr>
          <w:rFonts w:ascii="Times New Roman" w:hAnsi="Times New Roman"/>
          <w:b/>
          <w:sz w:val="24"/>
          <w:szCs w:val="24"/>
          <w:lang w:val="en-US"/>
        </w:rPr>
        <w:t>riali</w:t>
      </w:r>
      <w:r w:rsidR="00B17D02">
        <w:rPr>
          <w:rFonts w:ascii="Times New Roman" w:hAnsi="Times New Roman"/>
          <w:b/>
          <w:sz w:val="24"/>
          <w:szCs w:val="24"/>
          <w:lang w:val="en-US"/>
        </w:rPr>
        <w:t>z</w:t>
      </w:r>
      <w:r w:rsidRPr="00B17D02">
        <w:rPr>
          <w:rFonts w:ascii="Times New Roman" w:hAnsi="Times New Roman"/>
          <w:b/>
          <w:sz w:val="24"/>
          <w:szCs w:val="24"/>
          <w:lang w:val="en-US"/>
        </w:rPr>
        <w:t>ation</w:t>
      </w:r>
      <w:r w:rsidR="00C66626" w:rsidRPr="00B17D02">
        <w:rPr>
          <w:rFonts w:ascii="Times New Roman" w:hAnsi="Times New Roman"/>
          <w:sz w:val="24"/>
          <w:szCs w:val="24"/>
          <w:lang w:val="en-US"/>
        </w:rPr>
        <w:tab/>
        <w:t>p.</w:t>
      </w:r>
      <w:r w:rsidR="00E51545">
        <w:rPr>
          <w:rFonts w:ascii="Times New Roman" w:hAnsi="Times New Roman"/>
          <w:sz w:val="24"/>
          <w:szCs w:val="24"/>
          <w:lang w:val="en-US"/>
        </w:rPr>
        <w:t>7</w:t>
      </w:r>
    </w:p>
    <w:p w:rsidR="00124C6F" w:rsidRPr="00B17D02" w:rsidRDefault="00124C6F" w:rsidP="00124C6F">
      <w:pPr>
        <w:spacing w:after="0" w:line="240" w:lineRule="auto"/>
        <w:rPr>
          <w:rFonts w:ascii="Times New Roman" w:hAnsi="Times New Roman"/>
          <w:lang w:val="en-US"/>
        </w:rPr>
      </w:pPr>
    </w:p>
    <w:p w:rsidR="00124C6F" w:rsidRPr="00B17D02" w:rsidRDefault="00124C6F" w:rsidP="00124C6F">
      <w:pPr>
        <w:pStyle w:val="Titre3"/>
        <w:tabs>
          <w:tab w:val="right" w:leader="dot" w:pos="8789"/>
        </w:tabs>
        <w:spacing w:before="0" w:line="240" w:lineRule="auto"/>
        <w:ind w:left="284"/>
        <w:rPr>
          <w:rFonts w:ascii="Times New Roman" w:hAnsi="Times New Roman"/>
          <w:b w:val="0"/>
          <w:color w:val="auto"/>
          <w:sz w:val="24"/>
          <w:szCs w:val="24"/>
          <w:lang w:val="en-US"/>
        </w:rPr>
      </w:pPr>
      <w:r w:rsidRPr="00B17D02">
        <w:rPr>
          <w:rFonts w:ascii="Times New Roman" w:hAnsi="Times New Roman"/>
          <w:b w:val="0"/>
          <w:color w:val="auto"/>
          <w:sz w:val="24"/>
          <w:szCs w:val="24"/>
          <w:lang w:val="en-US"/>
        </w:rPr>
        <w:t xml:space="preserve">12.1 </w:t>
      </w:r>
      <w:r w:rsidR="00B17D02" w:rsidRPr="00B17D02">
        <w:rPr>
          <w:rFonts w:ascii="Times New Roman" w:hAnsi="Times New Roman"/>
          <w:b w:val="0"/>
          <w:color w:val="auto"/>
          <w:sz w:val="24"/>
          <w:szCs w:val="24"/>
          <w:lang w:val="en-US"/>
        </w:rPr>
        <w:t>Deposit by post</w:t>
      </w:r>
      <w:r w:rsidR="00C66626" w:rsidRPr="00B17D02">
        <w:rPr>
          <w:rFonts w:ascii="Times New Roman" w:hAnsi="Times New Roman"/>
          <w:b w:val="0"/>
          <w:color w:val="auto"/>
          <w:sz w:val="24"/>
          <w:szCs w:val="24"/>
          <w:lang w:val="en-US"/>
        </w:rPr>
        <w:tab/>
        <w:t>p.</w:t>
      </w:r>
      <w:r w:rsidR="00E51545">
        <w:rPr>
          <w:rFonts w:ascii="Times New Roman" w:hAnsi="Times New Roman"/>
          <w:b w:val="0"/>
          <w:color w:val="auto"/>
          <w:sz w:val="24"/>
          <w:szCs w:val="24"/>
          <w:lang w:val="en-US"/>
        </w:rPr>
        <w:t>8</w:t>
      </w:r>
    </w:p>
    <w:p w:rsidR="00124C6F" w:rsidRPr="00B17D02" w:rsidRDefault="00124C6F" w:rsidP="00124C6F">
      <w:pPr>
        <w:spacing w:after="0" w:line="240" w:lineRule="auto"/>
        <w:rPr>
          <w:rFonts w:ascii="Times New Roman" w:hAnsi="Times New Roman"/>
          <w:sz w:val="24"/>
          <w:szCs w:val="24"/>
          <w:lang w:val="en-US"/>
        </w:rPr>
      </w:pPr>
    </w:p>
    <w:p w:rsidR="00124C6F" w:rsidRPr="00B17D02" w:rsidRDefault="00124C6F" w:rsidP="00124C6F">
      <w:pPr>
        <w:pStyle w:val="Titre3"/>
        <w:tabs>
          <w:tab w:val="right" w:leader="dot" w:pos="8789"/>
        </w:tabs>
        <w:spacing w:before="0" w:line="240" w:lineRule="auto"/>
        <w:ind w:left="284"/>
        <w:rPr>
          <w:rFonts w:ascii="Times New Roman" w:hAnsi="Times New Roman"/>
          <w:b w:val="0"/>
          <w:color w:val="000000"/>
          <w:sz w:val="24"/>
          <w:szCs w:val="24"/>
          <w:lang w:val="en-US"/>
        </w:rPr>
      </w:pPr>
      <w:r w:rsidRPr="00B17D02">
        <w:rPr>
          <w:rFonts w:ascii="Times New Roman" w:hAnsi="Times New Roman"/>
          <w:b w:val="0"/>
          <w:color w:val="000000"/>
          <w:sz w:val="24"/>
          <w:szCs w:val="24"/>
          <w:lang w:val="en-US"/>
        </w:rPr>
        <w:t xml:space="preserve">12.2 </w:t>
      </w:r>
      <w:r w:rsidR="00B17D02" w:rsidRPr="00B17D02">
        <w:rPr>
          <w:rFonts w:ascii="Times New Roman" w:hAnsi="Times New Roman"/>
          <w:b w:val="0"/>
          <w:color w:val="000000"/>
          <w:sz w:val="24"/>
          <w:szCs w:val="24"/>
          <w:lang w:val="en-US"/>
        </w:rPr>
        <w:t>D</w:t>
      </w:r>
      <w:r w:rsidR="00B17D02">
        <w:rPr>
          <w:rFonts w:ascii="Times New Roman" w:hAnsi="Times New Roman"/>
          <w:b w:val="0"/>
          <w:color w:val="000000"/>
          <w:sz w:val="24"/>
          <w:szCs w:val="24"/>
          <w:lang w:val="en-US"/>
        </w:rPr>
        <w:t>eposit by e-mail</w:t>
      </w:r>
      <w:r w:rsidR="00C66626" w:rsidRPr="00B17D02">
        <w:rPr>
          <w:rFonts w:ascii="Times New Roman" w:hAnsi="Times New Roman"/>
          <w:b w:val="0"/>
          <w:color w:val="000000"/>
          <w:sz w:val="24"/>
          <w:szCs w:val="24"/>
          <w:lang w:val="en-US"/>
        </w:rPr>
        <w:tab/>
        <w:t>p.</w:t>
      </w:r>
      <w:r w:rsidR="00E51545">
        <w:rPr>
          <w:rFonts w:ascii="Times New Roman" w:hAnsi="Times New Roman"/>
          <w:b w:val="0"/>
          <w:color w:val="000000"/>
          <w:sz w:val="24"/>
          <w:szCs w:val="24"/>
          <w:lang w:val="en-US"/>
        </w:rPr>
        <w:t>8</w:t>
      </w:r>
    </w:p>
    <w:p w:rsidR="00124C6F" w:rsidRPr="00B17D02" w:rsidRDefault="00124C6F" w:rsidP="00124C6F">
      <w:pPr>
        <w:spacing w:after="0" w:line="240" w:lineRule="auto"/>
        <w:rPr>
          <w:rFonts w:ascii="Times New Roman" w:hAnsi="Times New Roman"/>
          <w:lang w:val="en-US"/>
        </w:rPr>
      </w:pPr>
    </w:p>
    <w:p w:rsidR="00124C6F" w:rsidRPr="00BC272B" w:rsidRDefault="00124C6F" w:rsidP="00124C6F">
      <w:pPr>
        <w:pStyle w:val="texteAE"/>
        <w:tabs>
          <w:tab w:val="right" w:leader="dot" w:pos="8789"/>
        </w:tabs>
        <w:rPr>
          <w:rFonts w:ascii="Times New Roman" w:hAnsi="Times New Roman"/>
          <w:sz w:val="24"/>
          <w:szCs w:val="24"/>
          <w:lang w:val="en-US"/>
        </w:rPr>
      </w:pPr>
      <w:r w:rsidRPr="00BC272B">
        <w:rPr>
          <w:rFonts w:ascii="Times New Roman" w:hAnsi="Times New Roman"/>
          <w:b/>
          <w:sz w:val="24"/>
          <w:szCs w:val="24"/>
          <w:lang w:val="en-US"/>
        </w:rPr>
        <w:t xml:space="preserve">Article 13 – </w:t>
      </w:r>
      <w:r w:rsidR="00BC272B" w:rsidRPr="00BC272B">
        <w:rPr>
          <w:rFonts w:ascii="Times New Roman" w:hAnsi="Times New Roman"/>
          <w:b/>
          <w:sz w:val="24"/>
          <w:szCs w:val="24"/>
          <w:lang w:val="en-US"/>
        </w:rPr>
        <w:t xml:space="preserve">Selection of </w:t>
      </w:r>
      <w:r w:rsidR="008A3B09">
        <w:rPr>
          <w:rFonts w:ascii="Times New Roman" w:hAnsi="Times New Roman"/>
          <w:b/>
          <w:sz w:val="24"/>
          <w:szCs w:val="24"/>
          <w:lang w:val="en-US"/>
        </w:rPr>
        <w:t>applications</w:t>
      </w:r>
      <w:r w:rsidR="00BC272B">
        <w:rPr>
          <w:rFonts w:ascii="Times New Roman" w:hAnsi="Times New Roman"/>
          <w:b/>
          <w:sz w:val="24"/>
          <w:szCs w:val="24"/>
          <w:lang w:val="en-US"/>
        </w:rPr>
        <w:t xml:space="preserve"> and competitive dialogue</w:t>
      </w:r>
      <w:r w:rsidR="00C66626" w:rsidRPr="00BC272B">
        <w:rPr>
          <w:rFonts w:ascii="Times New Roman" w:hAnsi="Times New Roman"/>
          <w:sz w:val="24"/>
          <w:szCs w:val="24"/>
          <w:lang w:val="en-US"/>
        </w:rPr>
        <w:tab/>
        <w:t>p.</w:t>
      </w:r>
      <w:r w:rsidR="00E51545">
        <w:rPr>
          <w:rFonts w:ascii="Times New Roman" w:hAnsi="Times New Roman"/>
          <w:sz w:val="24"/>
          <w:szCs w:val="24"/>
          <w:lang w:val="en-US"/>
        </w:rPr>
        <w:t>9</w:t>
      </w:r>
    </w:p>
    <w:p w:rsidR="00124C6F" w:rsidRPr="00BC272B" w:rsidRDefault="00124C6F" w:rsidP="00124C6F">
      <w:pPr>
        <w:pStyle w:val="Titre3"/>
        <w:tabs>
          <w:tab w:val="right" w:leader="dot" w:pos="8789"/>
        </w:tabs>
        <w:spacing w:before="0" w:line="240" w:lineRule="auto"/>
        <w:rPr>
          <w:rFonts w:ascii="Times New Roman" w:hAnsi="Times New Roman"/>
          <w:b w:val="0"/>
          <w:color w:val="auto"/>
          <w:sz w:val="24"/>
          <w:szCs w:val="24"/>
          <w:lang w:val="en-US"/>
        </w:rPr>
      </w:pPr>
    </w:p>
    <w:p w:rsidR="00124C6F" w:rsidRPr="006C3719" w:rsidRDefault="00124C6F" w:rsidP="00124C6F">
      <w:pPr>
        <w:pStyle w:val="Titre3"/>
        <w:tabs>
          <w:tab w:val="right" w:leader="dot" w:pos="8789"/>
        </w:tabs>
        <w:spacing w:before="0" w:line="240" w:lineRule="auto"/>
        <w:ind w:left="284"/>
        <w:rPr>
          <w:rFonts w:ascii="Times New Roman" w:hAnsi="Times New Roman"/>
          <w:b w:val="0"/>
          <w:color w:val="auto"/>
          <w:sz w:val="24"/>
          <w:szCs w:val="24"/>
          <w:lang w:val="en-US"/>
        </w:rPr>
      </w:pPr>
      <w:r w:rsidRPr="006C3719">
        <w:rPr>
          <w:rFonts w:ascii="Times New Roman" w:hAnsi="Times New Roman"/>
          <w:b w:val="0"/>
          <w:color w:val="auto"/>
          <w:sz w:val="24"/>
          <w:szCs w:val="24"/>
          <w:lang w:val="en-US"/>
        </w:rPr>
        <w:t xml:space="preserve">13.1 </w:t>
      </w:r>
      <w:r w:rsidR="006C3719" w:rsidRPr="006C3719">
        <w:rPr>
          <w:rFonts w:ascii="Times New Roman" w:hAnsi="Times New Roman"/>
          <w:b w:val="0"/>
          <w:color w:val="auto"/>
          <w:sz w:val="24"/>
          <w:szCs w:val="24"/>
          <w:lang w:val="en-US"/>
        </w:rPr>
        <w:t>Pro</w:t>
      </w:r>
      <w:r w:rsidR="006C3719">
        <w:rPr>
          <w:rFonts w:ascii="Times New Roman" w:hAnsi="Times New Roman"/>
          <w:b w:val="0"/>
          <w:color w:val="auto"/>
          <w:sz w:val="24"/>
          <w:szCs w:val="24"/>
          <w:lang w:val="en-US"/>
        </w:rPr>
        <w:t>visional timetable</w:t>
      </w:r>
      <w:r w:rsidR="00C66626" w:rsidRPr="006C3719">
        <w:rPr>
          <w:rFonts w:ascii="Times New Roman" w:hAnsi="Times New Roman"/>
          <w:b w:val="0"/>
          <w:color w:val="auto"/>
          <w:sz w:val="24"/>
          <w:szCs w:val="24"/>
          <w:lang w:val="en-US"/>
        </w:rPr>
        <w:tab/>
        <w:t>p.</w:t>
      </w:r>
      <w:r w:rsidR="00E51545">
        <w:rPr>
          <w:rFonts w:ascii="Times New Roman" w:hAnsi="Times New Roman"/>
          <w:b w:val="0"/>
          <w:color w:val="auto"/>
          <w:sz w:val="24"/>
          <w:szCs w:val="24"/>
          <w:lang w:val="en-US"/>
        </w:rPr>
        <w:t>9</w:t>
      </w:r>
    </w:p>
    <w:p w:rsidR="00124C6F" w:rsidRPr="006C3719" w:rsidRDefault="00124C6F" w:rsidP="00124C6F">
      <w:pPr>
        <w:spacing w:after="0" w:line="240" w:lineRule="auto"/>
        <w:rPr>
          <w:rFonts w:ascii="Times New Roman" w:hAnsi="Times New Roman"/>
          <w:sz w:val="24"/>
          <w:szCs w:val="24"/>
          <w:lang w:val="en-US"/>
        </w:rPr>
      </w:pPr>
    </w:p>
    <w:p w:rsidR="00124C6F" w:rsidRPr="005D1518" w:rsidRDefault="00124C6F" w:rsidP="00124C6F">
      <w:pPr>
        <w:pStyle w:val="Titre3"/>
        <w:tabs>
          <w:tab w:val="right" w:leader="dot" w:pos="8789"/>
        </w:tabs>
        <w:spacing w:before="0" w:line="240" w:lineRule="auto"/>
        <w:ind w:left="284"/>
        <w:rPr>
          <w:rFonts w:ascii="Times New Roman" w:hAnsi="Times New Roman"/>
          <w:b w:val="0"/>
          <w:color w:val="000000"/>
          <w:sz w:val="24"/>
          <w:szCs w:val="24"/>
          <w:lang w:val="en-US"/>
        </w:rPr>
      </w:pPr>
      <w:r w:rsidRPr="005D1518">
        <w:rPr>
          <w:rFonts w:ascii="Times New Roman" w:hAnsi="Times New Roman"/>
          <w:b w:val="0"/>
          <w:color w:val="000000"/>
          <w:sz w:val="24"/>
          <w:szCs w:val="24"/>
          <w:lang w:val="en-US"/>
        </w:rPr>
        <w:t xml:space="preserve">13.2 </w:t>
      </w:r>
      <w:r w:rsidR="005D1518" w:rsidRPr="005D1518">
        <w:rPr>
          <w:rFonts w:ascii="Times New Roman" w:hAnsi="Times New Roman"/>
          <w:b w:val="0"/>
          <w:color w:val="000000"/>
          <w:sz w:val="24"/>
          <w:szCs w:val="24"/>
          <w:lang w:val="en-US"/>
        </w:rPr>
        <w:t>C</w:t>
      </w:r>
      <w:r w:rsidR="005D1518">
        <w:rPr>
          <w:rFonts w:ascii="Times New Roman" w:hAnsi="Times New Roman"/>
          <w:b w:val="0"/>
          <w:color w:val="000000"/>
          <w:sz w:val="24"/>
          <w:szCs w:val="24"/>
          <w:lang w:val="en-US"/>
        </w:rPr>
        <w:t>onduct of the dialogue procedure</w:t>
      </w:r>
      <w:r w:rsidR="00C66626" w:rsidRPr="005D1518">
        <w:rPr>
          <w:rFonts w:ascii="Times New Roman" w:hAnsi="Times New Roman"/>
          <w:b w:val="0"/>
          <w:color w:val="000000"/>
          <w:sz w:val="24"/>
          <w:szCs w:val="24"/>
          <w:lang w:val="en-US"/>
        </w:rPr>
        <w:tab/>
        <w:t>p.</w:t>
      </w:r>
      <w:r w:rsidR="00E51545">
        <w:rPr>
          <w:rFonts w:ascii="Times New Roman" w:hAnsi="Times New Roman"/>
          <w:b w:val="0"/>
          <w:color w:val="000000"/>
          <w:sz w:val="24"/>
          <w:szCs w:val="24"/>
          <w:lang w:val="en-US"/>
        </w:rPr>
        <w:t>9</w:t>
      </w:r>
    </w:p>
    <w:p w:rsidR="00124C6F" w:rsidRPr="005D1518" w:rsidRDefault="00124C6F" w:rsidP="00124C6F">
      <w:pPr>
        <w:spacing w:after="0" w:line="240" w:lineRule="auto"/>
        <w:rPr>
          <w:rFonts w:ascii="Times New Roman" w:hAnsi="Times New Roman"/>
          <w:lang w:val="en-US"/>
        </w:rPr>
      </w:pPr>
    </w:p>
    <w:p w:rsidR="00124C6F" w:rsidRPr="00102233" w:rsidRDefault="00124C6F" w:rsidP="00E51545">
      <w:pPr>
        <w:pStyle w:val="Titre3"/>
        <w:tabs>
          <w:tab w:val="right" w:leader="dot" w:pos="8931"/>
        </w:tabs>
        <w:spacing w:before="0" w:line="240" w:lineRule="auto"/>
        <w:ind w:left="284"/>
        <w:rPr>
          <w:rFonts w:ascii="Times New Roman" w:hAnsi="Times New Roman"/>
          <w:b w:val="0"/>
          <w:color w:val="auto"/>
          <w:sz w:val="24"/>
          <w:szCs w:val="24"/>
          <w:lang w:val="en-US"/>
        </w:rPr>
      </w:pPr>
      <w:r w:rsidRPr="00102233">
        <w:rPr>
          <w:rFonts w:ascii="Times New Roman" w:hAnsi="Times New Roman"/>
          <w:b w:val="0"/>
          <w:color w:val="auto"/>
          <w:sz w:val="24"/>
          <w:szCs w:val="24"/>
          <w:lang w:val="en-US"/>
        </w:rPr>
        <w:t xml:space="preserve">13.3 </w:t>
      </w:r>
      <w:r w:rsidR="005D1518" w:rsidRPr="00102233">
        <w:rPr>
          <w:rFonts w:ascii="Times New Roman" w:hAnsi="Times New Roman"/>
          <w:b w:val="0"/>
          <w:color w:val="auto"/>
          <w:sz w:val="24"/>
          <w:szCs w:val="24"/>
          <w:lang w:val="en-US"/>
        </w:rPr>
        <w:t>Equality between candidates</w:t>
      </w:r>
      <w:r w:rsidR="00C66626" w:rsidRPr="00102233">
        <w:rPr>
          <w:rFonts w:ascii="Times New Roman" w:hAnsi="Times New Roman"/>
          <w:b w:val="0"/>
          <w:color w:val="auto"/>
          <w:sz w:val="24"/>
          <w:szCs w:val="24"/>
          <w:lang w:val="en-US"/>
        </w:rPr>
        <w:tab/>
        <w:t>p.</w:t>
      </w:r>
      <w:r w:rsidR="00E51545">
        <w:rPr>
          <w:rFonts w:ascii="Times New Roman" w:hAnsi="Times New Roman"/>
          <w:b w:val="0"/>
          <w:color w:val="auto"/>
          <w:sz w:val="24"/>
          <w:szCs w:val="24"/>
          <w:lang w:val="en-US"/>
        </w:rPr>
        <w:t>11</w:t>
      </w:r>
    </w:p>
    <w:p w:rsidR="00124C6F" w:rsidRPr="00102233" w:rsidRDefault="00124C6F" w:rsidP="00124C6F">
      <w:pPr>
        <w:spacing w:after="0" w:line="240" w:lineRule="auto"/>
        <w:rPr>
          <w:rFonts w:ascii="Times New Roman" w:hAnsi="Times New Roman"/>
          <w:sz w:val="24"/>
          <w:szCs w:val="24"/>
          <w:lang w:val="en-US"/>
        </w:rPr>
      </w:pPr>
    </w:p>
    <w:p w:rsidR="00124C6F" w:rsidRPr="00E51545" w:rsidRDefault="00124C6F" w:rsidP="00E51545">
      <w:pPr>
        <w:pStyle w:val="Titre3"/>
        <w:tabs>
          <w:tab w:val="right" w:leader="dot" w:pos="8931"/>
        </w:tabs>
        <w:spacing w:before="0" w:line="240" w:lineRule="auto"/>
        <w:ind w:left="284"/>
        <w:rPr>
          <w:rFonts w:ascii="Times New Roman" w:hAnsi="Times New Roman"/>
          <w:b w:val="0"/>
          <w:color w:val="000000"/>
          <w:sz w:val="24"/>
          <w:szCs w:val="24"/>
          <w:lang w:val="en-US"/>
        </w:rPr>
      </w:pPr>
      <w:r w:rsidRPr="00E51545">
        <w:rPr>
          <w:rFonts w:ascii="Times New Roman" w:hAnsi="Times New Roman"/>
          <w:b w:val="0"/>
          <w:color w:val="000000"/>
          <w:sz w:val="24"/>
          <w:szCs w:val="24"/>
          <w:lang w:val="en-US"/>
        </w:rPr>
        <w:t xml:space="preserve">13.4 </w:t>
      </w:r>
      <w:r w:rsidR="00102233" w:rsidRPr="00E51545">
        <w:rPr>
          <w:rFonts w:ascii="Times New Roman" w:hAnsi="Times New Roman"/>
          <w:b w:val="0"/>
          <w:color w:val="000000"/>
          <w:sz w:val="24"/>
          <w:szCs w:val="24"/>
          <w:lang w:val="en-US"/>
        </w:rPr>
        <w:t>Dialogue sessions</w:t>
      </w:r>
      <w:r w:rsidR="00C66626" w:rsidRPr="00E51545">
        <w:rPr>
          <w:rFonts w:ascii="Times New Roman" w:hAnsi="Times New Roman"/>
          <w:b w:val="0"/>
          <w:color w:val="000000"/>
          <w:sz w:val="24"/>
          <w:szCs w:val="24"/>
          <w:lang w:val="en-US"/>
        </w:rPr>
        <w:tab/>
        <w:t>p.</w:t>
      </w:r>
      <w:r w:rsidR="00E51545" w:rsidRPr="00E51545">
        <w:rPr>
          <w:rFonts w:ascii="Times New Roman" w:hAnsi="Times New Roman"/>
          <w:b w:val="0"/>
          <w:color w:val="000000"/>
          <w:sz w:val="24"/>
          <w:szCs w:val="24"/>
          <w:lang w:val="en-US"/>
        </w:rPr>
        <w:t>11</w:t>
      </w:r>
    </w:p>
    <w:p w:rsidR="00124C6F" w:rsidRPr="00E51545" w:rsidRDefault="00124C6F" w:rsidP="00124C6F">
      <w:pPr>
        <w:spacing w:after="0" w:line="240" w:lineRule="auto"/>
        <w:rPr>
          <w:rFonts w:ascii="Times New Roman" w:hAnsi="Times New Roman"/>
          <w:lang w:val="en-US"/>
        </w:rPr>
      </w:pPr>
    </w:p>
    <w:p w:rsidR="00124C6F" w:rsidRPr="00E51545" w:rsidRDefault="00124C6F" w:rsidP="00E51545">
      <w:pPr>
        <w:pStyle w:val="texteAE"/>
        <w:tabs>
          <w:tab w:val="right" w:leader="dot" w:pos="8931"/>
        </w:tabs>
        <w:rPr>
          <w:rFonts w:ascii="Times New Roman" w:hAnsi="Times New Roman"/>
          <w:sz w:val="24"/>
          <w:szCs w:val="24"/>
          <w:lang w:val="en-US"/>
        </w:rPr>
      </w:pPr>
      <w:r w:rsidRPr="00E51545">
        <w:rPr>
          <w:rFonts w:ascii="Times New Roman" w:hAnsi="Times New Roman"/>
          <w:b/>
          <w:sz w:val="24"/>
          <w:szCs w:val="24"/>
          <w:lang w:val="en-US"/>
        </w:rPr>
        <w:t xml:space="preserve">Article 14 – </w:t>
      </w:r>
      <w:r w:rsidR="00102233" w:rsidRPr="00E51545">
        <w:rPr>
          <w:rFonts w:ascii="Times New Roman" w:hAnsi="Times New Roman"/>
          <w:b/>
          <w:sz w:val="24"/>
          <w:szCs w:val="24"/>
          <w:lang w:val="en-US"/>
        </w:rPr>
        <w:t>Subcontracting</w:t>
      </w:r>
      <w:r w:rsidR="00C66626" w:rsidRPr="00E51545">
        <w:rPr>
          <w:rFonts w:ascii="Times New Roman" w:hAnsi="Times New Roman"/>
          <w:sz w:val="24"/>
          <w:szCs w:val="24"/>
          <w:lang w:val="en-US"/>
        </w:rPr>
        <w:tab/>
        <w:t>p.</w:t>
      </w:r>
      <w:r w:rsidR="00E51545" w:rsidRPr="00E51545">
        <w:rPr>
          <w:rFonts w:ascii="Times New Roman" w:hAnsi="Times New Roman"/>
          <w:sz w:val="24"/>
          <w:szCs w:val="24"/>
          <w:lang w:val="en-US"/>
        </w:rPr>
        <w:t>11</w:t>
      </w:r>
    </w:p>
    <w:p w:rsidR="00AF3D37" w:rsidRPr="00E51545" w:rsidRDefault="00AF3D37" w:rsidP="00124C6F">
      <w:pPr>
        <w:autoSpaceDE w:val="0"/>
        <w:autoSpaceDN w:val="0"/>
        <w:adjustRightInd w:val="0"/>
        <w:spacing w:after="0" w:line="240" w:lineRule="auto"/>
        <w:jc w:val="both"/>
        <w:rPr>
          <w:rFonts w:ascii="Times New Roman" w:hAnsi="Times New Roman" w:cs="Times New Roman"/>
          <w:sz w:val="24"/>
          <w:szCs w:val="24"/>
          <w:lang w:val="en-US"/>
        </w:rPr>
      </w:pPr>
    </w:p>
    <w:p w:rsidR="00124C6F" w:rsidRPr="00102233" w:rsidRDefault="00124C6F" w:rsidP="00E51545">
      <w:pPr>
        <w:pStyle w:val="texteAE"/>
        <w:tabs>
          <w:tab w:val="right" w:leader="dot" w:pos="8931"/>
        </w:tabs>
        <w:rPr>
          <w:rFonts w:ascii="Times New Roman" w:hAnsi="Times New Roman"/>
          <w:sz w:val="24"/>
          <w:szCs w:val="24"/>
          <w:lang w:val="en-US"/>
        </w:rPr>
      </w:pPr>
      <w:r w:rsidRPr="00102233">
        <w:rPr>
          <w:rFonts w:ascii="Times New Roman" w:hAnsi="Times New Roman"/>
          <w:b/>
          <w:sz w:val="24"/>
          <w:szCs w:val="24"/>
          <w:lang w:val="en-US"/>
        </w:rPr>
        <w:t xml:space="preserve">Article 15 – </w:t>
      </w:r>
      <w:proofErr w:type="spellStart"/>
      <w:r w:rsidR="00102233" w:rsidRPr="00102233">
        <w:rPr>
          <w:rFonts w:ascii="Times New Roman" w:hAnsi="Times New Roman"/>
          <w:b/>
          <w:sz w:val="24"/>
          <w:szCs w:val="24"/>
          <w:lang w:val="en-US"/>
        </w:rPr>
        <w:t>Judgement</w:t>
      </w:r>
      <w:proofErr w:type="spellEnd"/>
      <w:r w:rsidR="00102233" w:rsidRPr="00102233">
        <w:rPr>
          <w:rFonts w:ascii="Times New Roman" w:hAnsi="Times New Roman"/>
          <w:b/>
          <w:sz w:val="24"/>
          <w:szCs w:val="24"/>
          <w:lang w:val="en-US"/>
        </w:rPr>
        <w:t xml:space="preserve"> of </w:t>
      </w:r>
      <w:proofErr w:type="gramStart"/>
      <w:r w:rsidR="008A3B09">
        <w:rPr>
          <w:rFonts w:ascii="Times New Roman" w:hAnsi="Times New Roman"/>
          <w:b/>
          <w:sz w:val="24"/>
          <w:szCs w:val="24"/>
          <w:lang w:val="en-US"/>
        </w:rPr>
        <w:t>tenders</w:t>
      </w:r>
      <w:proofErr w:type="gramEnd"/>
      <w:r w:rsidR="00C66626" w:rsidRPr="00102233">
        <w:rPr>
          <w:rFonts w:ascii="Times New Roman" w:hAnsi="Times New Roman"/>
          <w:sz w:val="24"/>
          <w:szCs w:val="24"/>
          <w:lang w:val="en-US"/>
        </w:rPr>
        <w:tab/>
        <w:t>p.</w:t>
      </w:r>
      <w:r w:rsidR="00E51545">
        <w:rPr>
          <w:rFonts w:ascii="Times New Roman" w:hAnsi="Times New Roman"/>
          <w:sz w:val="24"/>
          <w:szCs w:val="24"/>
          <w:lang w:val="en-US"/>
        </w:rPr>
        <w:t>11</w:t>
      </w:r>
    </w:p>
    <w:p w:rsidR="00AF3D37" w:rsidRPr="00102233" w:rsidRDefault="00AF3D37" w:rsidP="00124C6F">
      <w:pPr>
        <w:autoSpaceDE w:val="0"/>
        <w:autoSpaceDN w:val="0"/>
        <w:adjustRightInd w:val="0"/>
        <w:spacing w:after="0" w:line="240" w:lineRule="auto"/>
        <w:jc w:val="both"/>
        <w:rPr>
          <w:rFonts w:ascii="Times New Roman" w:hAnsi="Times New Roman" w:cs="Times New Roman"/>
          <w:sz w:val="24"/>
          <w:szCs w:val="24"/>
          <w:lang w:val="en-US"/>
        </w:rPr>
      </w:pPr>
    </w:p>
    <w:p w:rsidR="00124C6F" w:rsidRPr="00F304A7" w:rsidRDefault="00124C6F" w:rsidP="00E51545">
      <w:pPr>
        <w:pStyle w:val="Titre3"/>
        <w:tabs>
          <w:tab w:val="right" w:leader="dot" w:pos="8931"/>
        </w:tabs>
        <w:spacing w:before="0" w:line="240" w:lineRule="auto"/>
        <w:ind w:left="284"/>
        <w:rPr>
          <w:rFonts w:ascii="Times New Roman" w:hAnsi="Times New Roman"/>
          <w:b w:val="0"/>
          <w:color w:val="auto"/>
          <w:sz w:val="24"/>
          <w:szCs w:val="24"/>
          <w:lang w:val="en-US"/>
        </w:rPr>
      </w:pPr>
      <w:r w:rsidRPr="00F304A7">
        <w:rPr>
          <w:rFonts w:ascii="Times New Roman" w:hAnsi="Times New Roman"/>
          <w:b w:val="0"/>
          <w:color w:val="auto"/>
          <w:sz w:val="24"/>
          <w:szCs w:val="24"/>
          <w:lang w:val="en-US"/>
        </w:rPr>
        <w:t xml:space="preserve">15.1 </w:t>
      </w:r>
      <w:r w:rsidR="0070563C" w:rsidRPr="00F304A7">
        <w:rPr>
          <w:rFonts w:ascii="Times New Roman" w:hAnsi="Times New Roman"/>
          <w:b w:val="0"/>
          <w:color w:val="auto"/>
          <w:sz w:val="24"/>
          <w:szCs w:val="24"/>
          <w:lang w:val="en-US"/>
        </w:rPr>
        <w:t>Selection of applications</w:t>
      </w:r>
      <w:r w:rsidR="00C66626" w:rsidRPr="00F304A7">
        <w:rPr>
          <w:rFonts w:ascii="Times New Roman" w:hAnsi="Times New Roman"/>
          <w:b w:val="0"/>
          <w:color w:val="auto"/>
          <w:sz w:val="24"/>
          <w:szCs w:val="24"/>
          <w:lang w:val="en-US"/>
        </w:rPr>
        <w:tab/>
        <w:t>p.</w:t>
      </w:r>
      <w:r w:rsidR="00E51545">
        <w:rPr>
          <w:rFonts w:ascii="Times New Roman" w:hAnsi="Times New Roman"/>
          <w:b w:val="0"/>
          <w:color w:val="auto"/>
          <w:sz w:val="24"/>
          <w:szCs w:val="24"/>
          <w:lang w:val="en-US"/>
        </w:rPr>
        <w:t>11</w:t>
      </w:r>
    </w:p>
    <w:p w:rsidR="00124C6F" w:rsidRPr="00F304A7" w:rsidRDefault="00124C6F" w:rsidP="00124C6F">
      <w:pPr>
        <w:spacing w:after="0" w:line="240" w:lineRule="auto"/>
        <w:rPr>
          <w:rFonts w:ascii="Times New Roman" w:hAnsi="Times New Roman"/>
          <w:sz w:val="24"/>
          <w:szCs w:val="24"/>
          <w:lang w:val="en-US"/>
        </w:rPr>
      </w:pPr>
    </w:p>
    <w:p w:rsidR="00124C6F" w:rsidRPr="00F304A7" w:rsidRDefault="00124C6F" w:rsidP="00E51545">
      <w:pPr>
        <w:pStyle w:val="Titre3"/>
        <w:tabs>
          <w:tab w:val="right" w:leader="dot" w:pos="8931"/>
        </w:tabs>
        <w:spacing w:before="0" w:line="240" w:lineRule="auto"/>
        <w:ind w:left="284"/>
        <w:rPr>
          <w:rFonts w:ascii="Times New Roman" w:hAnsi="Times New Roman"/>
          <w:b w:val="0"/>
          <w:color w:val="000000"/>
          <w:sz w:val="24"/>
          <w:szCs w:val="24"/>
          <w:lang w:val="en-US"/>
        </w:rPr>
      </w:pPr>
      <w:r w:rsidRPr="00F304A7">
        <w:rPr>
          <w:rFonts w:ascii="Times New Roman" w:hAnsi="Times New Roman"/>
          <w:b w:val="0"/>
          <w:color w:val="000000"/>
          <w:sz w:val="24"/>
          <w:szCs w:val="24"/>
          <w:lang w:val="en-US"/>
        </w:rPr>
        <w:t xml:space="preserve">15.2 </w:t>
      </w:r>
      <w:r w:rsidR="00F304A7" w:rsidRPr="00F304A7">
        <w:rPr>
          <w:rFonts w:ascii="Times New Roman" w:hAnsi="Times New Roman"/>
          <w:b w:val="0"/>
          <w:color w:val="000000"/>
          <w:sz w:val="24"/>
          <w:szCs w:val="24"/>
          <w:lang w:val="en-US"/>
        </w:rPr>
        <w:t>J</w:t>
      </w:r>
      <w:r w:rsidR="00F304A7">
        <w:rPr>
          <w:rFonts w:ascii="Times New Roman" w:hAnsi="Times New Roman"/>
          <w:b w:val="0"/>
          <w:color w:val="000000"/>
          <w:sz w:val="24"/>
          <w:szCs w:val="24"/>
          <w:lang w:val="en-US"/>
        </w:rPr>
        <w:t>udgment and classification of offers</w:t>
      </w:r>
      <w:r w:rsidR="00C66626" w:rsidRPr="00F304A7">
        <w:rPr>
          <w:rFonts w:ascii="Times New Roman" w:hAnsi="Times New Roman"/>
          <w:b w:val="0"/>
          <w:color w:val="000000"/>
          <w:sz w:val="24"/>
          <w:szCs w:val="24"/>
          <w:lang w:val="en-US"/>
        </w:rPr>
        <w:tab/>
        <w:t>p.</w:t>
      </w:r>
      <w:r w:rsidR="00E51545">
        <w:rPr>
          <w:rFonts w:ascii="Times New Roman" w:hAnsi="Times New Roman"/>
          <w:b w:val="0"/>
          <w:color w:val="000000"/>
          <w:sz w:val="24"/>
          <w:szCs w:val="24"/>
          <w:lang w:val="en-US"/>
        </w:rPr>
        <w:t>11</w:t>
      </w:r>
    </w:p>
    <w:p w:rsidR="00AF3D37" w:rsidRPr="00F304A7" w:rsidRDefault="00AF3D37" w:rsidP="00124C6F">
      <w:pPr>
        <w:autoSpaceDE w:val="0"/>
        <w:autoSpaceDN w:val="0"/>
        <w:adjustRightInd w:val="0"/>
        <w:spacing w:after="0" w:line="240" w:lineRule="auto"/>
        <w:jc w:val="both"/>
        <w:rPr>
          <w:rFonts w:ascii="Times New Roman" w:hAnsi="Times New Roman" w:cs="Times New Roman"/>
          <w:sz w:val="24"/>
          <w:szCs w:val="24"/>
          <w:lang w:val="en-US"/>
        </w:rPr>
      </w:pPr>
    </w:p>
    <w:p w:rsidR="00AF3D37" w:rsidRPr="0087379D" w:rsidRDefault="00124C6F" w:rsidP="00E51545">
      <w:pPr>
        <w:pStyle w:val="texteAE"/>
        <w:tabs>
          <w:tab w:val="right" w:leader="dot" w:pos="8931"/>
        </w:tabs>
        <w:rPr>
          <w:rFonts w:ascii="Times New Roman" w:hAnsi="Times New Roman"/>
          <w:sz w:val="24"/>
          <w:szCs w:val="24"/>
          <w:lang w:val="en-US"/>
        </w:rPr>
      </w:pPr>
      <w:r w:rsidRPr="0087379D">
        <w:rPr>
          <w:rFonts w:ascii="Times New Roman" w:hAnsi="Times New Roman"/>
          <w:b/>
          <w:sz w:val="24"/>
          <w:szCs w:val="24"/>
          <w:lang w:val="en-US"/>
        </w:rPr>
        <w:t xml:space="preserve">Article 16 – </w:t>
      </w:r>
      <w:r w:rsidR="008C50AF" w:rsidRPr="0087379D">
        <w:rPr>
          <w:rFonts w:ascii="Times New Roman" w:hAnsi="Times New Roman"/>
          <w:b/>
          <w:sz w:val="24"/>
          <w:szCs w:val="24"/>
          <w:lang w:val="en-US"/>
        </w:rPr>
        <w:t>Further information</w:t>
      </w:r>
      <w:r w:rsidR="00C66626" w:rsidRPr="0087379D">
        <w:rPr>
          <w:rFonts w:ascii="Times New Roman" w:hAnsi="Times New Roman"/>
          <w:sz w:val="24"/>
          <w:szCs w:val="24"/>
          <w:lang w:val="en-US"/>
        </w:rPr>
        <w:tab/>
        <w:t>p.</w:t>
      </w:r>
      <w:r w:rsidR="00E51545">
        <w:rPr>
          <w:rFonts w:ascii="Times New Roman" w:hAnsi="Times New Roman"/>
          <w:sz w:val="24"/>
          <w:szCs w:val="24"/>
          <w:lang w:val="en-US"/>
        </w:rPr>
        <w:t>13</w:t>
      </w:r>
    </w:p>
    <w:p w:rsidR="00C66626" w:rsidRPr="0087379D" w:rsidRDefault="00C66626" w:rsidP="00C66626">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AF3D37" w:rsidRPr="00501172" w:rsidRDefault="00124C6F" w:rsidP="00E51545">
      <w:pPr>
        <w:tabs>
          <w:tab w:val="right" w:leader="dot" w:pos="8931"/>
        </w:tabs>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501172">
        <w:rPr>
          <w:rFonts w:ascii="Times New Roman" w:hAnsi="Times New Roman" w:cs="Times New Roman"/>
          <w:b/>
          <w:sz w:val="24"/>
          <w:szCs w:val="24"/>
          <w:lang w:val="en-US"/>
        </w:rPr>
        <w:t>Annexe</w:t>
      </w:r>
      <w:proofErr w:type="spellEnd"/>
      <w:r w:rsidRPr="00501172">
        <w:rPr>
          <w:rFonts w:ascii="Times New Roman" w:hAnsi="Times New Roman" w:cs="Times New Roman"/>
          <w:b/>
          <w:sz w:val="24"/>
          <w:szCs w:val="24"/>
          <w:lang w:val="en-US"/>
        </w:rPr>
        <w:t xml:space="preserve"> 1 – </w:t>
      </w:r>
      <w:r w:rsidR="00E46A4C" w:rsidRPr="00501172">
        <w:rPr>
          <w:rFonts w:ascii="Times New Roman" w:hAnsi="Times New Roman" w:cs="Times New Roman"/>
          <w:b/>
          <w:sz w:val="24"/>
          <w:szCs w:val="24"/>
          <w:lang w:val="en-US"/>
        </w:rPr>
        <w:t>Dematerialized procedure</w:t>
      </w:r>
      <w:r w:rsidR="00C66626" w:rsidRPr="00501172">
        <w:rPr>
          <w:rFonts w:ascii="Times New Roman" w:hAnsi="Times New Roman"/>
          <w:sz w:val="24"/>
          <w:szCs w:val="24"/>
          <w:lang w:val="en-US"/>
        </w:rPr>
        <w:tab/>
        <w:t>p.</w:t>
      </w:r>
      <w:r w:rsidR="00E51545">
        <w:rPr>
          <w:rFonts w:ascii="Times New Roman" w:hAnsi="Times New Roman"/>
          <w:sz w:val="24"/>
          <w:szCs w:val="24"/>
          <w:lang w:val="en-US"/>
        </w:rPr>
        <w:t>15</w:t>
      </w:r>
    </w:p>
    <w:p w:rsidR="0014062E" w:rsidRPr="008E5357" w:rsidRDefault="0014062E" w:rsidP="0014062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8E5357">
        <w:rPr>
          <w:rFonts w:ascii="Times New Roman" w:hAnsi="Times New Roman" w:cs="Times New Roman"/>
          <w:b/>
          <w:bCs/>
          <w:color w:val="000000"/>
          <w:sz w:val="24"/>
          <w:szCs w:val="24"/>
          <w:lang w:val="en-US"/>
        </w:rPr>
        <w:lastRenderedPageBreak/>
        <w:t xml:space="preserve">1 </w:t>
      </w:r>
      <w:r w:rsidR="00501172">
        <w:rPr>
          <w:rFonts w:ascii="Times New Roman" w:hAnsi="Times New Roman" w:cs="Times New Roman"/>
          <w:b/>
          <w:bCs/>
          <w:color w:val="000000"/>
          <w:sz w:val="24"/>
          <w:szCs w:val="24"/>
          <w:lang w:val="en-US"/>
        </w:rPr>
        <w:t>–</w:t>
      </w:r>
      <w:r w:rsidRPr="008E5357">
        <w:rPr>
          <w:rFonts w:ascii="Times New Roman" w:hAnsi="Times New Roman" w:cs="Times New Roman"/>
          <w:b/>
          <w:bCs/>
          <w:color w:val="000000"/>
          <w:sz w:val="24"/>
          <w:szCs w:val="24"/>
          <w:lang w:val="en-US"/>
        </w:rPr>
        <w:t xml:space="preserve"> </w:t>
      </w:r>
      <w:r w:rsidR="00501172">
        <w:rPr>
          <w:rFonts w:ascii="Times New Roman" w:hAnsi="Times New Roman" w:cs="Times New Roman"/>
          <w:b/>
          <w:bCs/>
          <w:color w:val="000000"/>
          <w:sz w:val="24"/>
          <w:szCs w:val="24"/>
          <w:u w:val="single"/>
          <w:lang w:val="en-US"/>
        </w:rPr>
        <w:t>SUBJECT OF THE CONTRACT</w:t>
      </w:r>
    </w:p>
    <w:p w:rsidR="0014062E" w:rsidRPr="008E5357" w:rsidRDefault="0014062E"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14062E" w:rsidRPr="00787E2C" w:rsidRDefault="00787E2C" w:rsidP="0014062E">
      <w:pPr>
        <w:autoSpaceDE w:val="0"/>
        <w:autoSpaceDN w:val="0"/>
        <w:adjustRightInd w:val="0"/>
        <w:spacing w:after="0" w:line="240" w:lineRule="auto"/>
        <w:jc w:val="both"/>
        <w:rPr>
          <w:rFonts w:ascii="Times New Roman" w:hAnsi="Times New Roman" w:cs="Times New Roman"/>
          <w:color w:val="000000"/>
          <w:sz w:val="24"/>
          <w:szCs w:val="24"/>
          <w:lang w:val="en-US"/>
        </w:rPr>
      </w:pPr>
      <w:r w:rsidRPr="00787E2C">
        <w:rPr>
          <w:rFonts w:ascii="Times New Roman" w:hAnsi="Times New Roman" w:cs="Times New Roman"/>
          <w:sz w:val="24"/>
          <w:szCs w:val="24"/>
          <w:lang w:val="en-US"/>
        </w:rPr>
        <w:t xml:space="preserve">The aim of the contract is to purchase two Robotic </w:t>
      </w:r>
      <w:proofErr w:type="spellStart"/>
      <w:r w:rsidRPr="00787E2C">
        <w:rPr>
          <w:rFonts w:ascii="Times New Roman" w:hAnsi="Times New Roman" w:cs="Times New Roman"/>
          <w:sz w:val="24"/>
          <w:szCs w:val="24"/>
          <w:lang w:val="en-US"/>
        </w:rPr>
        <w:t>Biobanks</w:t>
      </w:r>
      <w:proofErr w:type="spellEnd"/>
      <w:r w:rsidRPr="00787E2C">
        <w:rPr>
          <w:rFonts w:ascii="Times New Roman" w:hAnsi="Times New Roman" w:cs="Times New Roman"/>
          <w:sz w:val="24"/>
          <w:szCs w:val="24"/>
          <w:lang w:val="en-US"/>
        </w:rPr>
        <w:t xml:space="preserve"> at -20 ° C and -80 ° C and their software to develop a long-term storage platform for clinical specimens, strains of microorganisms and products derived from </w:t>
      </w:r>
      <w:r w:rsidR="00A51329">
        <w:rPr>
          <w:rFonts w:ascii="Times New Roman" w:hAnsi="Times New Roman" w:cs="Times New Roman"/>
          <w:sz w:val="24"/>
          <w:szCs w:val="24"/>
          <w:lang w:val="en-US"/>
        </w:rPr>
        <w:t>R</w:t>
      </w:r>
      <w:r w:rsidRPr="00787E2C">
        <w:rPr>
          <w:rFonts w:ascii="Times New Roman" w:hAnsi="Times New Roman" w:cs="Times New Roman"/>
          <w:sz w:val="24"/>
          <w:szCs w:val="24"/>
          <w:lang w:val="en-US"/>
        </w:rPr>
        <w:t xml:space="preserve">esearch </w:t>
      </w:r>
      <w:r w:rsidR="00A51329">
        <w:rPr>
          <w:rFonts w:ascii="Times New Roman" w:hAnsi="Times New Roman" w:cs="Times New Roman"/>
          <w:sz w:val="24"/>
          <w:szCs w:val="24"/>
          <w:lang w:val="en-US"/>
        </w:rPr>
        <w:t>as well as the</w:t>
      </w:r>
      <w:r w:rsidRPr="00787E2C">
        <w:rPr>
          <w:rFonts w:ascii="Times New Roman" w:hAnsi="Times New Roman" w:cs="Times New Roman"/>
          <w:sz w:val="24"/>
          <w:szCs w:val="24"/>
          <w:lang w:val="en-US"/>
        </w:rPr>
        <w:t xml:space="preserve"> use of the latest techniques of freezing, sorting, traceability + software allowing </w:t>
      </w:r>
      <w:r w:rsidR="00A51329">
        <w:rPr>
          <w:rFonts w:ascii="Times New Roman" w:hAnsi="Times New Roman" w:cs="Times New Roman"/>
          <w:sz w:val="24"/>
          <w:szCs w:val="24"/>
          <w:lang w:val="en-US"/>
        </w:rPr>
        <w:t xml:space="preserve">for </w:t>
      </w:r>
      <w:r w:rsidRPr="00787E2C">
        <w:rPr>
          <w:rFonts w:ascii="Times New Roman" w:hAnsi="Times New Roman" w:cs="Times New Roman"/>
          <w:sz w:val="24"/>
          <w:szCs w:val="24"/>
          <w:lang w:val="en-US"/>
        </w:rPr>
        <w:t xml:space="preserve">the communication between </w:t>
      </w:r>
      <w:r w:rsidR="00A51329">
        <w:rPr>
          <w:rFonts w:ascii="Times New Roman" w:hAnsi="Times New Roman" w:cs="Times New Roman"/>
          <w:sz w:val="24"/>
          <w:szCs w:val="24"/>
          <w:lang w:val="en-US"/>
        </w:rPr>
        <w:t>the r</w:t>
      </w:r>
      <w:r w:rsidRPr="00787E2C">
        <w:rPr>
          <w:rFonts w:ascii="Times New Roman" w:hAnsi="Times New Roman" w:cs="Times New Roman"/>
          <w:sz w:val="24"/>
          <w:szCs w:val="24"/>
          <w:lang w:val="en-US"/>
        </w:rPr>
        <w:t xml:space="preserve">obotic </w:t>
      </w:r>
      <w:proofErr w:type="spellStart"/>
      <w:r w:rsidRPr="00787E2C">
        <w:rPr>
          <w:rFonts w:ascii="Times New Roman" w:hAnsi="Times New Roman" w:cs="Times New Roman"/>
          <w:sz w:val="24"/>
          <w:szCs w:val="24"/>
          <w:lang w:val="en-US"/>
        </w:rPr>
        <w:t>Biobanks</w:t>
      </w:r>
      <w:proofErr w:type="spellEnd"/>
      <w:r w:rsidRPr="00787E2C">
        <w:rPr>
          <w:rFonts w:ascii="Times New Roman" w:hAnsi="Times New Roman" w:cs="Times New Roman"/>
          <w:sz w:val="24"/>
          <w:szCs w:val="24"/>
          <w:lang w:val="en-US"/>
        </w:rPr>
        <w:t xml:space="preserve"> and </w:t>
      </w:r>
      <w:proofErr w:type="spellStart"/>
      <w:r w:rsidRPr="00787E2C">
        <w:rPr>
          <w:rFonts w:ascii="Times New Roman" w:hAnsi="Times New Roman" w:cs="Times New Roman"/>
          <w:sz w:val="24"/>
          <w:szCs w:val="24"/>
          <w:lang w:val="en-US"/>
        </w:rPr>
        <w:t>Sero'Box</w:t>
      </w:r>
      <w:proofErr w:type="spellEnd"/>
      <w:r w:rsidRPr="00787E2C">
        <w:rPr>
          <w:rFonts w:ascii="Times New Roman" w:hAnsi="Times New Roman" w:cs="Times New Roman"/>
          <w:sz w:val="24"/>
          <w:szCs w:val="24"/>
          <w:lang w:val="en-US"/>
        </w:rPr>
        <w:t xml:space="preserve"> Serology Management software.</w:t>
      </w:r>
    </w:p>
    <w:p w:rsidR="00DC315E" w:rsidRPr="00787E2C" w:rsidRDefault="00DC315E"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14062E" w:rsidRPr="006D1BA6" w:rsidRDefault="0014062E" w:rsidP="0014062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6D1BA6">
        <w:rPr>
          <w:rFonts w:ascii="Times New Roman" w:hAnsi="Times New Roman" w:cs="Times New Roman"/>
          <w:b/>
          <w:bCs/>
          <w:color w:val="000000"/>
          <w:sz w:val="24"/>
          <w:szCs w:val="24"/>
          <w:lang w:val="en-US"/>
        </w:rPr>
        <w:t xml:space="preserve">2 </w:t>
      </w:r>
      <w:r w:rsidR="006D1BA6" w:rsidRPr="006D1BA6">
        <w:rPr>
          <w:rFonts w:ascii="Times New Roman" w:hAnsi="Times New Roman" w:cs="Times New Roman"/>
          <w:b/>
          <w:bCs/>
          <w:color w:val="000000"/>
          <w:sz w:val="24"/>
          <w:szCs w:val="24"/>
          <w:lang w:val="en-US"/>
        </w:rPr>
        <w:t>–</w:t>
      </w:r>
      <w:r w:rsidRPr="006D1BA6">
        <w:rPr>
          <w:rFonts w:ascii="Times New Roman" w:hAnsi="Times New Roman" w:cs="Times New Roman"/>
          <w:b/>
          <w:bCs/>
          <w:color w:val="000000"/>
          <w:sz w:val="24"/>
          <w:szCs w:val="24"/>
          <w:lang w:val="en-US"/>
        </w:rPr>
        <w:t xml:space="preserve"> </w:t>
      </w:r>
      <w:r w:rsidR="006D1BA6" w:rsidRPr="006D1BA6">
        <w:rPr>
          <w:rFonts w:ascii="Times New Roman" w:hAnsi="Times New Roman" w:cs="Times New Roman"/>
          <w:b/>
          <w:bCs/>
          <w:color w:val="000000"/>
          <w:sz w:val="24"/>
          <w:szCs w:val="24"/>
          <w:u w:val="single"/>
          <w:lang w:val="en-US"/>
        </w:rPr>
        <w:t>PROCUREMENT PROCEDURE-FORM OF T</w:t>
      </w:r>
      <w:r w:rsidR="006D1BA6">
        <w:rPr>
          <w:rFonts w:ascii="Times New Roman" w:hAnsi="Times New Roman" w:cs="Times New Roman"/>
          <w:b/>
          <w:bCs/>
          <w:color w:val="000000"/>
          <w:sz w:val="24"/>
          <w:szCs w:val="24"/>
          <w:u w:val="single"/>
          <w:lang w:val="en-US"/>
        </w:rPr>
        <w:t>HE CONTRACT</w:t>
      </w:r>
    </w:p>
    <w:p w:rsidR="00A15AA7" w:rsidRPr="006D1BA6" w:rsidRDefault="00A15AA7"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8E5357" w:rsidRDefault="00787E2C" w:rsidP="00787E2C">
      <w:pPr>
        <w:autoSpaceDE w:val="0"/>
        <w:autoSpaceDN w:val="0"/>
        <w:adjustRightInd w:val="0"/>
        <w:spacing w:after="0" w:line="240" w:lineRule="auto"/>
        <w:jc w:val="both"/>
        <w:rPr>
          <w:rFonts w:ascii="Times New Roman" w:hAnsi="Times New Roman" w:cs="Times New Roman"/>
          <w:b/>
          <w:color w:val="000000"/>
          <w:sz w:val="24"/>
          <w:szCs w:val="24"/>
          <w:lang w:val="en-US"/>
        </w:rPr>
      </w:pPr>
      <w:r w:rsidRPr="008E5357">
        <w:rPr>
          <w:rFonts w:ascii="Times New Roman" w:hAnsi="Times New Roman" w:cs="Times New Roman"/>
          <w:b/>
          <w:color w:val="000000"/>
          <w:sz w:val="24"/>
          <w:szCs w:val="24"/>
          <w:lang w:val="en-US"/>
        </w:rPr>
        <w:t>Definition of the procedure</w:t>
      </w:r>
    </w:p>
    <w:p w:rsidR="00787E2C" w:rsidRPr="008E5357" w:rsidRDefault="00787E2C" w:rsidP="00787E2C">
      <w:pPr>
        <w:autoSpaceDE w:val="0"/>
        <w:autoSpaceDN w:val="0"/>
        <w:adjustRightInd w:val="0"/>
        <w:spacing w:after="0" w:line="240" w:lineRule="auto"/>
        <w:jc w:val="both"/>
        <w:rPr>
          <w:rFonts w:ascii="Times New Roman" w:hAnsi="Times New Roman" w:cs="Times New Roman"/>
          <w:b/>
          <w:color w:val="000000"/>
          <w:sz w:val="24"/>
          <w:szCs w:val="24"/>
          <w:lang w:val="en-US"/>
        </w:rPr>
      </w:pPr>
    </w:p>
    <w:p w:rsidR="00041FDB" w:rsidRPr="006D1BA6" w:rsidRDefault="00787E2C" w:rsidP="00787E2C">
      <w:pPr>
        <w:autoSpaceDE w:val="0"/>
        <w:autoSpaceDN w:val="0"/>
        <w:adjustRightInd w:val="0"/>
        <w:spacing w:after="0" w:line="240" w:lineRule="auto"/>
        <w:jc w:val="both"/>
        <w:rPr>
          <w:rFonts w:ascii="Times New Roman" w:hAnsi="Times New Roman" w:cs="Times New Roman"/>
          <w:color w:val="000000"/>
          <w:sz w:val="24"/>
          <w:szCs w:val="24"/>
          <w:lang w:val="en-US"/>
        </w:rPr>
      </w:pPr>
      <w:r w:rsidRPr="006D1BA6">
        <w:rPr>
          <w:rFonts w:ascii="Times New Roman" w:hAnsi="Times New Roman" w:cs="Times New Roman"/>
          <w:color w:val="000000"/>
          <w:sz w:val="24"/>
          <w:szCs w:val="24"/>
          <w:lang w:val="en-US"/>
        </w:rPr>
        <w:t xml:space="preserve">This is a contract awarded </w:t>
      </w:r>
      <w:r w:rsidR="00B96BF3">
        <w:rPr>
          <w:rFonts w:ascii="Times New Roman" w:hAnsi="Times New Roman" w:cs="Times New Roman"/>
          <w:color w:val="000000"/>
          <w:sz w:val="24"/>
          <w:szCs w:val="24"/>
          <w:lang w:val="en-US"/>
        </w:rPr>
        <w:t>concluded according to</w:t>
      </w:r>
      <w:r w:rsidRPr="006D1BA6">
        <w:rPr>
          <w:rFonts w:ascii="Times New Roman" w:hAnsi="Times New Roman" w:cs="Times New Roman"/>
          <w:color w:val="000000"/>
          <w:sz w:val="24"/>
          <w:szCs w:val="24"/>
          <w:lang w:val="en-US"/>
        </w:rPr>
        <w:t xml:space="preserve"> the formalized competitive dialogue procedure subject to the provisions of Articles 75 and 76 of Decree 2016-360 of March </w:t>
      </w:r>
      <w:r w:rsidR="00B96BF3" w:rsidRPr="006D1BA6">
        <w:rPr>
          <w:rFonts w:ascii="Times New Roman" w:hAnsi="Times New Roman" w:cs="Times New Roman"/>
          <w:color w:val="000000"/>
          <w:sz w:val="24"/>
          <w:szCs w:val="24"/>
          <w:lang w:val="en-US"/>
        </w:rPr>
        <w:t xml:space="preserve">25 </w:t>
      </w:r>
      <w:r w:rsidR="00B96BF3">
        <w:rPr>
          <w:rFonts w:ascii="Times New Roman" w:hAnsi="Times New Roman" w:cs="Times New Roman"/>
          <w:color w:val="000000"/>
          <w:sz w:val="24"/>
          <w:szCs w:val="24"/>
          <w:lang w:val="en-US"/>
        </w:rPr>
        <w:t>,</w:t>
      </w:r>
      <w:r w:rsidRPr="006D1BA6">
        <w:rPr>
          <w:rFonts w:ascii="Times New Roman" w:hAnsi="Times New Roman" w:cs="Times New Roman"/>
          <w:color w:val="000000"/>
          <w:sz w:val="24"/>
          <w:szCs w:val="24"/>
          <w:lang w:val="en-US"/>
        </w:rPr>
        <w:t>2016</w:t>
      </w:r>
      <w:r w:rsidR="00B96BF3">
        <w:rPr>
          <w:rFonts w:ascii="Times New Roman" w:hAnsi="Times New Roman" w:cs="Times New Roman"/>
          <w:color w:val="000000"/>
          <w:sz w:val="24"/>
          <w:szCs w:val="24"/>
          <w:lang w:val="en-US"/>
        </w:rPr>
        <w:t>,</w:t>
      </w:r>
      <w:r w:rsidRPr="006D1BA6">
        <w:rPr>
          <w:rFonts w:ascii="Times New Roman" w:hAnsi="Times New Roman" w:cs="Times New Roman"/>
          <w:color w:val="000000"/>
          <w:sz w:val="24"/>
          <w:szCs w:val="24"/>
          <w:lang w:val="en-US"/>
        </w:rPr>
        <w:t xml:space="preserve"> and of Article 42 of Ordinance 2015-899 Of July </w:t>
      </w:r>
      <w:r w:rsidR="00B96BF3" w:rsidRPr="006D1BA6">
        <w:rPr>
          <w:rFonts w:ascii="Times New Roman" w:hAnsi="Times New Roman" w:cs="Times New Roman"/>
          <w:color w:val="000000"/>
          <w:sz w:val="24"/>
          <w:szCs w:val="24"/>
          <w:lang w:val="en-US"/>
        </w:rPr>
        <w:t>23</w:t>
      </w:r>
      <w:r w:rsidR="00B96BF3">
        <w:rPr>
          <w:rFonts w:ascii="Times New Roman" w:hAnsi="Times New Roman" w:cs="Times New Roman"/>
          <w:color w:val="000000"/>
          <w:sz w:val="24"/>
          <w:szCs w:val="24"/>
          <w:lang w:val="en-US"/>
        </w:rPr>
        <w:t>,</w:t>
      </w:r>
      <w:r w:rsidR="00B96BF3" w:rsidRPr="006D1BA6">
        <w:rPr>
          <w:rFonts w:ascii="Times New Roman" w:hAnsi="Times New Roman" w:cs="Times New Roman"/>
          <w:color w:val="000000"/>
          <w:sz w:val="24"/>
          <w:szCs w:val="24"/>
          <w:lang w:val="en-US"/>
        </w:rPr>
        <w:t xml:space="preserve"> </w:t>
      </w:r>
      <w:r w:rsidRPr="006D1BA6">
        <w:rPr>
          <w:rFonts w:ascii="Times New Roman" w:hAnsi="Times New Roman" w:cs="Times New Roman"/>
          <w:color w:val="000000"/>
          <w:sz w:val="24"/>
          <w:szCs w:val="24"/>
          <w:lang w:val="en-US"/>
        </w:rPr>
        <w:t>2015</w:t>
      </w:r>
      <w:r w:rsidR="00B96BF3">
        <w:rPr>
          <w:rFonts w:ascii="Times New Roman" w:hAnsi="Times New Roman" w:cs="Times New Roman"/>
          <w:color w:val="000000"/>
          <w:sz w:val="24"/>
          <w:szCs w:val="24"/>
          <w:lang w:val="en-US"/>
        </w:rPr>
        <w:t>,</w:t>
      </w:r>
      <w:r w:rsidRPr="006D1BA6">
        <w:rPr>
          <w:rFonts w:ascii="Times New Roman" w:hAnsi="Times New Roman" w:cs="Times New Roman"/>
          <w:color w:val="000000"/>
          <w:sz w:val="24"/>
          <w:szCs w:val="24"/>
          <w:lang w:val="en-US"/>
        </w:rPr>
        <w:t xml:space="preserve"> on public procurement.</w:t>
      </w:r>
    </w:p>
    <w:p w:rsidR="00787E2C" w:rsidRPr="006D1BA6" w:rsidRDefault="00787E2C" w:rsidP="00787E2C">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787E2C" w:rsidRDefault="005C26B0" w:rsidP="00787E2C">
      <w:pPr>
        <w:spacing w:after="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w:t>
      </w:r>
      <w:r w:rsidR="00787E2C" w:rsidRPr="00787E2C">
        <w:rPr>
          <w:rFonts w:ascii="Times New Roman" w:hAnsi="Times New Roman" w:cs="Times New Roman"/>
          <w:b/>
          <w:color w:val="000000"/>
          <w:sz w:val="24"/>
          <w:szCs w:val="24"/>
          <w:lang w:val="en-US"/>
        </w:rPr>
        <w:t>llotment</w:t>
      </w:r>
    </w:p>
    <w:p w:rsidR="00787E2C" w:rsidRPr="00787E2C" w:rsidRDefault="00787E2C" w:rsidP="00787E2C">
      <w:pPr>
        <w:spacing w:after="0"/>
        <w:jc w:val="both"/>
        <w:rPr>
          <w:rFonts w:ascii="Times New Roman" w:hAnsi="Times New Roman" w:cs="Times New Roman"/>
          <w:b/>
          <w:color w:val="000000"/>
          <w:sz w:val="24"/>
          <w:szCs w:val="24"/>
          <w:lang w:val="en-US"/>
        </w:rPr>
      </w:pPr>
    </w:p>
    <w:p w:rsidR="00787E2C" w:rsidRPr="005C26B0" w:rsidRDefault="00787E2C" w:rsidP="00787E2C">
      <w:pPr>
        <w:spacing w:after="0"/>
        <w:jc w:val="both"/>
        <w:rPr>
          <w:rFonts w:ascii="Times New Roman" w:hAnsi="Times New Roman" w:cs="Times New Roman"/>
          <w:color w:val="000000"/>
          <w:sz w:val="24"/>
          <w:szCs w:val="24"/>
          <w:lang w:val="en-US"/>
        </w:rPr>
      </w:pPr>
      <w:r w:rsidRPr="005C26B0">
        <w:rPr>
          <w:rFonts w:ascii="Times New Roman" w:hAnsi="Times New Roman" w:cs="Times New Roman"/>
          <w:color w:val="000000"/>
          <w:sz w:val="24"/>
          <w:szCs w:val="24"/>
          <w:lang w:val="en-US"/>
        </w:rPr>
        <w:t>The present procedure consists of 2 lots:</w:t>
      </w:r>
    </w:p>
    <w:p w:rsidR="00787E2C" w:rsidRPr="00787E2C" w:rsidRDefault="00787E2C" w:rsidP="00787E2C">
      <w:pPr>
        <w:spacing w:after="0"/>
        <w:jc w:val="both"/>
        <w:rPr>
          <w:rFonts w:ascii="Times New Roman" w:hAnsi="Times New Roman" w:cs="Times New Roman"/>
          <w:b/>
          <w:color w:val="000000"/>
          <w:sz w:val="24"/>
          <w:szCs w:val="24"/>
          <w:lang w:val="en-US"/>
        </w:rPr>
      </w:pPr>
    </w:p>
    <w:p w:rsidR="00787E2C" w:rsidRPr="00787E2C" w:rsidRDefault="00787E2C" w:rsidP="00787E2C">
      <w:pPr>
        <w:spacing w:after="0"/>
        <w:jc w:val="both"/>
        <w:rPr>
          <w:rFonts w:ascii="Times New Roman" w:hAnsi="Times New Roman" w:cs="Times New Roman"/>
          <w:b/>
          <w:color w:val="000000"/>
          <w:sz w:val="24"/>
          <w:szCs w:val="24"/>
          <w:lang w:val="en-US"/>
        </w:rPr>
      </w:pPr>
      <w:r w:rsidRPr="00787E2C">
        <w:rPr>
          <w:rFonts w:ascii="Times New Roman" w:hAnsi="Times New Roman" w:cs="Times New Roman"/>
          <w:b/>
          <w:color w:val="000000"/>
          <w:sz w:val="24"/>
          <w:szCs w:val="24"/>
          <w:lang w:val="en-US"/>
        </w:rPr>
        <w:t xml:space="preserve">Lot n ° 1: Supply and installation of two </w:t>
      </w:r>
      <w:r w:rsidR="005C26B0">
        <w:rPr>
          <w:rFonts w:ascii="Times New Roman" w:hAnsi="Times New Roman" w:cs="Times New Roman"/>
          <w:b/>
          <w:color w:val="000000"/>
          <w:sz w:val="24"/>
          <w:szCs w:val="24"/>
          <w:lang w:val="en-US"/>
        </w:rPr>
        <w:t>r</w:t>
      </w:r>
      <w:r w:rsidRPr="00787E2C">
        <w:rPr>
          <w:rFonts w:ascii="Times New Roman" w:hAnsi="Times New Roman" w:cs="Times New Roman"/>
          <w:b/>
          <w:color w:val="000000"/>
          <w:sz w:val="24"/>
          <w:szCs w:val="24"/>
          <w:lang w:val="en-US"/>
        </w:rPr>
        <w:t xml:space="preserve">obotic </w:t>
      </w:r>
      <w:proofErr w:type="spellStart"/>
      <w:r w:rsidRPr="00787E2C">
        <w:rPr>
          <w:rFonts w:ascii="Times New Roman" w:hAnsi="Times New Roman" w:cs="Times New Roman"/>
          <w:b/>
          <w:color w:val="000000"/>
          <w:sz w:val="24"/>
          <w:szCs w:val="24"/>
          <w:lang w:val="en-US"/>
        </w:rPr>
        <w:t>Biobanks</w:t>
      </w:r>
      <w:proofErr w:type="spellEnd"/>
      <w:r w:rsidRPr="00787E2C">
        <w:rPr>
          <w:rFonts w:ascii="Times New Roman" w:hAnsi="Times New Roman" w:cs="Times New Roman"/>
          <w:b/>
          <w:color w:val="000000"/>
          <w:sz w:val="24"/>
          <w:szCs w:val="24"/>
          <w:lang w:val="en-US"/>
        </w:rPr>
        <w:t>, one at -80 ° C and one at -20 ° C</w:t>
      </w:r>
    </w:p>
    <w:p w:rsidR="00787E2C" w:rsidRPr="00787E2C" w:rsidRDefault="00787E2C" w:rsidP="00787E2C">
      <w:pPr>
        <w:spacing w:after="0"/>
        <w:jc w:val="both"/>
        <w:rPr>
          <w:rFonts w:ascii="Times New Roman" w:hAnsi="Times New Roman" w:cs="Times New Roman"/>
          <w:b/>
          <w:color w:val="000000"/>
          <w:sz w:val="24"/>
          <w:szCs w:val="24"/>
          <w:lang w:val="en-US"/>
        </w:rPr>
      </w:pPr>
      <w:r w:rsidRPr="00787E2C">
        <w:rPr>
          <w:rFonts w:ascii="Times New Roman" w:hAnsi="Times New Roman" w:cs="Times New Roman"/>
          <w:b/>
          <w:color w:val="000000"/>
          <w:sz w:val="24"/>
          <w:szCs w:val="24"/>
          <w:lang w:val="en-US"/>
        </w:rPr>
        <w:t>Lot n °</w:t>
      </w:r>
      <w:r w:rsidR="005C26B0">
        <w:rPr>
          <w:rFonts w:ascii="Times New Roman" w:hAnsi="Times New Roman" w:cs="Times New Roman"/>
          <w:b/>
          <w:color w:val="000000"/>
          <w:sz w:val="24"/>
          <w:szCs w:val="24"/>
          <w:lang w:val="en-US"/>
        </w:rPr>
        <w:t xml:space="preserve"> 2: Supply and installation of </w:t>
      </w:r>
      <w:r w:rsidRPr="00787E2C">
        <w:rPr>
          <w:rFonts w:ascii="Times New Roman" w:hAnsi="Times New Roman" w:cs="Times New Roman"/>
          <w:b/>
          <w:color w:val="000000"/>
          <w:sz w:val="24"/>
          <w:szCs w:val="24"/>
          <w:lang w:val="en-US"/>
        </w:rPr>
        <w:t xml:space="preserve">software allowing </w:t>
      </w:r>
      <w:r w:rsidR="005C26B0">
        <w:rPr>
          <w:rFonts w:ascii="Times New Roman" w:hAnsi="Times New Roman" w:cs="Times New Roman"/>
          <w:b/>
          <w:color w:val="000000"/>
          <w:sz w:val="24"/>
          <w:szCs w:val="24"/>
          <w:lang w:val="en-US"/>
        </w:rPr>
        <w:t>for the communication between the r</w:t>
      </w:r>
      <w:r w:rsidRPr="00787E2C">
        <w:rPr>
          <w:rFonts w:ascii="Times New Roman" w:hAnsi="Times New Roman" w:cs="Times New Roman"/>
          <w:b/>
          <w:color w:val="000000"/>
          <w:sz w:val="24"/>
          <w:szCs w:val="24"/>
          <w:lang w:val="en-US"/>
        </w:rPr>
        <w:t xml:space="preserve">obotic </w:t>
      </w:r>
      <w:proofErr w:type="spellStart"/>
      <w:r w:rsidRPr="00787E2C">
        <w:rPr>
          <w:rFonts w:ascii="Times New Roman" w:hAnsi="Times New Roman" w:cs="Times New Roman"/>
          <w:b/>
          <w:color w:val="000000"/>
          <w:sz w:val="24"/>
          <w:szCs w:val="24"/>
          <w:lang w:val="en-US"/>
        </w:rPr>
        <w:t>Biobanks</w:t>
      </w:r>
      <w:proofErr w:type="spellEnd"/>
      <w:r w:rsidRPr="00787E2C">
        <w:rPr>
          <w:rFonts w:ascii="Times New Roman" w:hAnsi="Times New Roman" w:cs="Times New Roman"/>
          <w:b/>
          <w:color w:val="000000"/>
          <w:sz w:val="24"/>
          <w:szCs w:val="24"/>
          <w:lang w:val="en-US"/>
        </w:rPr>
        <w:t xml:space="preserve"> and </w:t>
      </w:r>
      <w:proofErr w:type="spellStart"/>
      <w:r w:rsidRPr="00787E2C">
        <w:rPr>
          <w:rFonts w:ascii="Times New Roman" w:hAnsi="Times New Roman" w:cs="Times New Roman"/>
          <w:b/>
          <w:color w:val="000000"/>
          <w:sz w:val="24"/>
          <w:szCs w:val="24"/>
          <w:lang w:val="en-US"/>
        </w:rPr>
        <w:t>Sero'Box</w:t>
      </w:r>
      <w:proofErr w:type="spellEnd"/>
      <w:r w:rsidRPr="00787E2C">
        <w:rPr>
          <w:rFonts w:ascii="Times New Roman" w:hAnsi="Times New Roman" w:cs="Times New Roman"/>
          <w:b/>
          <w:color w:val="000000"/>
          <w:sz w:val="24"/>
          <w:szCs w:val="24"/>
          <w:lang w:val="en-US"/>
        </w:rPr>
        <w:t xml:space="preserve"> </w:t>
      </w:r>
      <w:r w:rsidR="005C26B0">
        <w:rPr>
          <w:rFonts w:ascii="Times New Roman" w:hAnsi="Times New Roman" w:cs="Times New Roman"/>
          <w:b/>
          <w:color w:val="000000"/>
          <w:sz w:val="24"/>
          <w:szCs w:val="24"/>
          <w:lang w:val="en-US"/>
        </w:rPr>
        <w:t xml:space="preserve">Serology Management </w:t>
      </w:r>
      <w:r w:rsidRPr="00787E2C">
        <w:rPr>
          <w:rFonts w:ascii="Times New Roman" w:hAnsi="Times New Roman" w:cs="Times New Roman"/>
          <w:b/>
          <w:color w:val="000000"/>
          <w:sz w:val="24"/>
          <w:szCs w:val="24"/>
          <w:lang w:val="en-US"/>
        </w:rPr>
        <w:t>Software</w:t>
      </w:r>
    </w:p>
    <w:p w:rsidR="00787E2C" w:rsidRPr="00787E2C" w:rsidRDefault="00787E2C" w:rsidP="00787E2C">
      <w:pPr>
        <w:spacing w:after="0"/>
        <w:jc w:val="both"/>
        <w:rPr>
          <w:rFonts w:ascii="Times New Roman" w:hAnsi="Times New Roman" w:cs="Times New Roman"/>
          <w:b/>
          <w:color w:val="000000"/>
          <w:sz w:val="24"/>
          <w:szCs w:val="24"/>
          <w:lang w:val="en-US"/>
        </w:rPr>
      </w:pPr>
    </w:p>
    <w:p w:rsidR="00DC315E" w:rsidRPr="00C252B9" w:rsidRDefault="00787E2C" w:rsidP="00787E2C">
      <w:pPr>
        <w:spacing w:after="0"/>
        <w:jc w:val="both"/>
        <w:rPr>
          <w:rFonts w:ascii="Times New Roman" w:hAnsi="Times New Roman" w:cs="Times New Roman"/>
          <w:color w:val="000000"/>
          <w:sz w:val="24"/>
          <w:szCs w:val="24"/>
          <w:lang w:val="en-US"/>
        </w:rPr>
      </w:pPr>
      <w:r w:rsidRPr="00C252B9">
        <w:rPr>
          <w:rFonts w:ascii="Times New Roman" w:hAnsi="Times New Roman" w:cs="Times New Roman"/>
          <w:color w:val="000000"/>
          <w:sz w:val="24"/>
          <w:szCs w:val="24"/>
          <w:lang w:val="en-US"/>
        </w:rPr>
        <w:t>A contract will be awarded to a company or a consortium.</w:t>
      </w:r>
    </w:p>
    <w:p w:rsidR="00787E2C" w:rsidRPr="00787E2C" w:rsidRDefault="00787E2C" w:rsidP="00787E2C">
      <w:pPr>
        <w:spacing w:after="0"/>
        <w:jc w:val="both"/>
        <w:rPr>
          <w:rFonts w:ascii="Times New Roman" w:hAnsi="Times New Roman" w:cs="Times New Roman"/>
          <w:sz w:val="24"/>
          <w:szCs w:val="24"/>
          <w:lang w:val="en-US"/>
        </w:rPr>
      </w:pPr>
    </w:p>
    <w:p w:rsidR="00787E2C" w:rsidRPr="00787E2C" w:rsidRDefault="00787E2C" w:rsidP="00787E2C">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787E2C">
        <w:rPr>
          <w:rFonts w:ascii="Times New Roman" w:eastAsia="Times New Roman" w:hAnsi="Times New Roman" w:cs="Times New Roman"/>
          <w:bCs/>
          <w:sz w:val="24"/>
          <w:szCs w:val="24"/>
          <w:lang w:val="en-US"/>
        </w:rPr>
        <w:t>Candidates may apply on one lot or on both lots.</w:t>
      </w:r>
    </w:p>
    <w:p w:rsidR="00787E2C" w:rsidRPr="00787E2C" w:rsidRDefault="00787E2C" w:rsidP="00787E2C">
      <w:pPr>
        <w:autoSpaceDE w:val="0"/>
        <w:autoSpaceDN w:val="0"/>
        <w:adjustRightInd w:val="0"/>
        <w:spacing w:after="0" w:line="240" w:lineRule="auto"/>
        <w:jc w:val="both"/>
        <w:rPr>
          <w:rFonts w:ascii="Times New Roman" w:eastAsia="Times New Roman" w:hAnsi="Times New Roman" w:cs="Times New Roman"/>
          <w:bCs/>
          <w:sz w:val="24"/>
          <w:szCs w:val="24"/>
          <w:lang w:val="en-US"/>
        </w:rPr>
      </w:pPr>
    </w:p>
    <w:p w:rsidR="00433A2E" w:rsidRPr="00787E2C" w:rsidRDefault="00787E2C" w:rsidP="00787E2C">
      <w:pPr>
        <w:autoSpaceDE w:val="0"/>
        <w:autoSpaceDN w:val="0"/>
        <w:adjustRightInd w:val="0"/>
        <w:spacing w:after="0" w:line="240" w:lineRule="auto"/>
        <w:jc w:val="both"/>
        <w:rPr>
          <w:rFonts w:ascii="Times New Roman" w:hAnsi="Times New Roman" w:cs="Times New Roman"/>
          <w:color w:val="000000"/>
          <w:sz w:val="24"/>
          <w:szCs w:val="24"/>
          <w:lang w:val="en-US"/>
        </w:rPr>
      </w:pPr>
      <w:r w:rsidRPr="00787E2C">
        <w:rPr>
          <w:rFonts w:ascii="Times New Roman" w:eastAsia="Times New Roman" w:hAnsi="Times New Roman" w:cs="Times New Roman"/>
          <w:bCs/>
          <w:sz w:val="24"/>
          <w:szCs w:val="24"/>
          <w:lang w:val="en-US"/>
        </w:rPr>
        <w:t xml:space="preserve">Only one </w:t>
      </w:r>
      <w:r w:rsidR="00C252B9">
        <w:rPr>
          <w:rFonts w:ascii="Times New Roman" w:eastAsia="Times New Roman" w:hAnsi="Times New Roman" w:cs="Times New Roman"/>
          <w:bCs/>
          <w:sz w:val="24"/>
          <w:szCs w:val="24"/>
          <w:lang w:val="en-US"/>
        </w:rPr>
        <w:t xml:space="preserve">contract </w:t>
      </w:r>
      <w:r w:rsidRPr="00787E2C">
        <w:rPr>
          <w:rFonts w:ascii="Times New Roman" w:eastAsia="Times New Roman" w:hAnsi="Times New Roman" w:cs="Times New Roman"/>
          <w:bCs/>
          <w:sz w:val="24"/>
          <w:szCs w:val="24"/>
          <w:lang w:val="en-US"/>
        </w:rPr>
        <w:t>holder will be retained per lot.</w:t>
      </w:r>
    </w:p>
    <w:p w:rsidR="00DC315E" w:rsidRPr="00787E2C" w:rsidRDefault="00DC315E"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787E2C"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787E2C">
        <w:rPr>
          <w:rFonts w:ascii="Times New Roman" w:hAnsi="Times New Roman" w:cs="Times New Roman"/>
          <w:b/>
          <w:bCs/>
          <w:color w:val="000000"/>
          <w:sz w:val="24"/>
          <w:szCs w:val="24"/>
          <w:lang w:val="en-US"/>
        </w:rPr>
        <w:t xml:space="preserve">3 </w:t>
      </w:r>
      <w:r w:rsidR="00BD5085">
        <w:rPr>
          <w:rFonts w:ascii="Times New Roman" w:hAnsi="Times New Roman" w:cs="Times New Roman"/>
          <w:b/>
          <w:bCs/>
          <w:color w:val="000000"/>
          <w:sz w:val="24"/>
          <w:szCs w:val="24"/>
          <w:lang w:val="en-US"/>
        </w:rPr>
        <w:t>–</w:t>
      </w:r>
      <w:r w:rsidRPr="00787E2C">
        <w:rPr>
          <w:rFonts w:ascii="Times New Roman" w:hAnsi="Times New Roman" w:cs="Times New Roman"/>
          <w:b/>
          <w:bCs/>
          <w:color w:val="000000"/>
          <w:sz w:val="24"/>
          <w:szCs w:val="24"/>
          <w:lang w:val="en-US"/>
        </w:rPr>
        <w:t xml:space="preserve"> </w:t>
      </w:r>
      <w:r w:rsidR="00BD5085">
        <w:rPr>
          <w:rFonts w:ascii="Times New Roman" w:hAnsi="Times New Roman" w:cs="Times New Roman"/>
          <w:b/>
          <w:bCs/>
          <w:color w:val="000000"/>
          <w:sz w:val="24"/>
          <w:szCs w:val="24"/>
          <w:lang w:val="en-US"/>
        </w:rPr>
        <w:t>COMPLETION TIME</w:t>
      </w:r>
    </w:p>
    <w:p w:rsidR="00787E2C" w:rsidRPr="00787E2C"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787E2C" w:rsidRPr="00BD5085" w:rsidRDefault="00787E2C" w:rsidP="00787E2C">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D5085">
        <w:rPr>
          <w:rFonts w:ascii="Times New Roman" w:hAnsi="Times New Roman" w:cs="Times New Roman"/>
          <w:bCs/>
          <w:color w:val="000000"/>
          <w:sz w:val="24"/>
          <w:szCs w:val="24"/>
          <w:lang w:val="en-US"/>
        </w:rPr>
        <w:t xml:space="preserve">The contracted materials must be delivered, installed and </w:t>
      </w:r>
      <w:r w:rsidR="00BD5085">
        <w:rPr>
          <w:rFonts w:ascii="Times New Roman" w:hAnsi="Times New Roman" w:cs="Times New Roman"/>
          <w:bCs/>
          <w:color w:val="000000"/>
          <w:sz w:val="24"/>
          <w:szCs w:val="24"/>
          <w:lang w:val="en-US"/>
        </w:rPr>
        <w:t xml:space="preserve">fully operational </w:t>
      </w:r>
      <w:r w:rsidRPr="00BD5085">
        <w:rPr>
          <w:rFonts w:ascii="Times New Roman" w:hAnsi="Times New Roman" w:cs="Times New Roman"/>
          <w:bCs/>
          <w:color w:val="000000"/>
          <w:sz w:val="24"/>
          <w:szCs w:val="24"/>
          <w:lang w:val="en-US"/>
        </w:rPr>
        <w:t>within 6 months of the date of the contract notice.</w:t>
      </w:r>
    </w:p>
    <w:p w:rsidR="00787E2C" w:rsidRPr="00787E2C"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787E2C" w:rsidRPr="00787E2C"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787E2C">
        <w:rPr>
          <w:rFonts w:ascii="Times New Roman" w:hAnsi="Times New Roman" w:cs="Times New Roman"/>
          <w:b/>
          <w:bCs/>
          <w:color w:val="000000"/>
          <w:sz w:val="24"/>
          <w:szCs w:val="24"/>
          <w:lang w:val="en-US"/>
        </w:rPr>
        <w:t>4 - VALIDITY OF OFFERS</w:t>
      </w:r>
    </w:p>
    <w:p w:rsidR="00787E2C" w:rsidRPr="00FD4B98" w:rsidRDefault="00787E2C" w:rsidP="00787E2C">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787E2C" w:rsidRPr="00FD4B98" w:rsidRDefault="00787E2C" w:rsidP="00787E2C">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FD4B98">
        <w:rPr>
          <w:rFonts w:ascii="Times New Roman" w:hAnsi="Times New Roman" w:cs="Times New Roman"/>
          <w:bCs/>
          <w:color w:val="000000"/>
          <w:sz w:val="24"/>
          <w:szCs w:val="24"/>
          <w:lang w:val="en-US"/>
        </w:rPr>
        <w:t xml:space="preserve">The period of validity of tenders shall be </w:t>
      </w:r>
      <w:r w:rsidR="001B6FB3">
        <w:rPr>
          <w:rFonts w:ascii="Times New Roman" w:hAnsi="Times New Roman" w:cs="Times New Roman"/>
          <w:bCs/>
          <w:color w:val="000000"/>
          <w:sz w:val="24"/>
          <w:szCs w:val="24"/>
          <w:lang w:val="en-US"/>
        </w:rPr>
        <w:t xml:space="preserve">of </w:t>
      </w:r>
      <w:r w:rsidRPr="00FD4B98">
        <w:rPr>
          <w:rFonts w:ascii="Times New Roman" w:hAnsi="Times New Roman" w:cs="Times New Roman"/>
          <w:bCs/>
          <w:color w:val="000000"/>
          <w:sz w:val="24"/>
          <w:szCs w:val="24"/>
          <w:lang w:val="en-US"/>
        </w:rPr>
        <w:t>150 days from the closing date for the receipt of tenders.</w:t>
      </w:r>
    </w:p>
    <w:p w:rsidR="00787E2C" w:rsidRPr="00787E2C"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787E2C" w:rsidRPr="008E5357" w:rsidRDefault="00787E2C" w:rsidP="00787E2C">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8E5357">
        <w:rPr>
          <w:rFonts w:ascii="Times New Roman" w:hAnsi="Times New Roman" w:cs="Times New Roman"/>
          <w:b/>
          <w:bCs/>
          <w:color w:val="000000"/>
          <w:sz w:val="24"/>
          <w:szCs w:val="24"/>
          <w:lang w:val="en-US"/>
        </w:rPr>
        <w:t>5 - VARIANTS</w:t>
      </w:r>
    </w:p>
    <w:p w:rsidR="00787E2C" w:rsidRPr="001268B2" w:rsidRDefault="00787E2C" w:rsidP="00787E2C">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14062E" w:rsidRPr="001268B2" w:rsidRDefault="00787E2C" w:rsidP="00787E2C">
      <w:pPr>
        <w:autoSpaceDE w:val="0"/>
        <w:autoSpaceDN w:val="0"/>
        <w:adjustRightInd w:val="0"/>
        <w:spacing w:after="0" w:line="240" w:lineRule="auto"/>
        <w:jc w:val="both"/>
        <w:rPr>
          <w:rFonts w:ascii="Times New Roman" w:hAnsi="Times New Roman" w:cs="Times New Roman"/>
          <w:color w:val="000000"/>
          <w:sz w:val="24"/>
          <w:szCs w:val="24"/>
          <w:lang w:val="en-US"/>
        </w:rPr>
      </w:pPr>
      <w:r w:rsidRPr="001268B2">
        <w:rPr>
          <w:rFonts w:ascii="Times New Roman" w:hAnsi="Times New Roman" w:cs="Times New Roman"/>
          <w:bCs/>
          <w:color w:val="000000"/>
          <w:sz w:val="24"/>
          <w:szCs w:val="24"/>
          <w:lang w:val="en-US"/>
        </w:rPr>
        <w:t>Variants are not allowed.</w:t>
      </w:r>
    </w:p>
    <w:p w:rsidR="00084884" w:rsidRPr="008E5357" w:rsidRDefault="00084884"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C66626" w:rsidRPr="008E5357" w:rsidRDefault="00C66626"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C66626" w:rsidRPr="008E5357" w:rsidRDefault="00C66626"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8E5357" w:rsidRDefault="00787E2C"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8E5357" w:rsidRDefault="00787E2C"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787E2C" w:rsidRPr="008E5357" w:rsidRDefault="00787E2C"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546CF5" w:rsidRPr="008E5357" w:rsidRDefault="00546CF5" w:rsidP="00546CF5">
      <w:pPr>
        <w:pStyle w:val="Retrait"/>
        <w:rPr>
          <w:rFonts w:ascii="Times New Roman" w:eastAsiaTheme="minorEastAsia" w:hAnsi="Times New Roman"/>
          <w:b/>
          <w:bCs/>
          <w:color w:val="000000"/>
          <w:sz w:val="24"/>
          <w:szCs w:val="24"/>
          <w:lang w:val="en-US"/>
        </w:rPr>
      </w:pPr>
      <w:r w:rsidRPr="008E5357">
        <w:rPr>
          <w:rFonts w:ascii="Times New Roman" w:eastAsiaTheme="minorEastAsia" w:hAnsi="Times New Roman"/>
          <w:b/>
          <w:bCs/>
          <w:color w:val="000000"/>
          <w:sz w:val="24"/>
          <w:szCs w:val="24"/>
          <w:lang w:val="en-US"/>
        </w:rPr>
        <w:lastRenderedPageBreak/>
        <w:t>6 - OPTIONS</w:t>
      </w:r>
    </w:p>
    <w:p w:rsidR="00546CF5" w:rsidRPr="008E5357" w:rsidRDefault="00546CF5" w:rsidP="00546CF5">
      <w:pPr>
        <w:pStyle w:val="Retrait"/>
        <w:rPr>
          <w:rFonts w:ascii="Times New Roman" w:eastAsiaTheme="minorEastAsia" w:hAnsi="Times New Roman"/>
          <w:b/>
          <w:bCs/>
          <w:color w:val="000000"/>
          <w:sz w:val="24"/>
          <w:szCs w:val="24"/>
          <w:lang w:val="en-US"/>
        </w:rPr>
      </w:pPr>
    </w:p>
    <w:p w:rsidR="00546CF5" w:rsidRPr="001268B2" w:rsidRDefault="00546CF5" w:rsidP="00546CF5">
      <w:pPr>
        <w:pStyle w:val="Retrait"/>
        <w:rPr>
          <w:rFonts w:ascii="Times New Roman" w:eastAsiaTheme="minorEastAsia" w:hAnsi="Times New Roman"/>
          <w:bCs/>
          <w:color w:val="000000"/>
          <w:sz w:val="24"/>
          <w:szCs w:val="24"/>
          <w:lang w:val="en-US"/>
        </w:rPr>
      </w:pPr>
      <w:r w:rsidRPr="001268B2">
        <w:rPr>
          <w:rFonts w:ascii="Times New Roman" w:eastAsiaTheme="minorEastAsia" w:hAnsi="Times New Roman"/>
          <w:bCs/>
          <w:color w:val="000000"/>
          <w:sz w:val="24"/>
          <w:szCs w:val="24"/>
          <w:lang w:val="en-US"/>
        </w:rPr>
        <w:t>Not applicable</w:t>
      </w:r>
    </w:p>
    <w:p w:rsidR="00546CF5" w:rsidRPr="00546CF5" w:rsidRDefault="00546CF5" w:rsidP="00546CF5">
      <w:pPr>
        <w:pStyle w:val="Retrait"/>
        <w:rPr>
          <w:rFonts w:ascii="Times New Roman" w:eastAsiaTheme="minorEastAsia" w:hAnsi="Times New Roman"/>
          <w:b/>
          <w:bCs/>
          <w:color w:val="000000"/>
          <w:sz w:val="24"/>
          <w:szCs w:val="24"/>
          <w:lang w:val="en-US"/>
        </w:rPr>
      </w:pPr>
    </w:p>
    <w:p w:rsidR="00546CF5" w:rsidRPr="00546CF5" w:rsidRDefault="00546CF5" w:rsidP="00546CF5">
      <w:pPr>
        <w:pStyle w:val="Retrait"/>
        <w:rPr>
          <w:rFonts w:ascii="Times New Roman" w:eastAsiaTheme="minorEastAsia" w:hAnsi="Times New Roman"/>
          <w:b/>
          <w:bCs/>
          <w:color w:val="000000"/>
          <w:sz w:val="24"/>
          <w:szCs w:val="24"/>
          <w:lang w:val="en-US"/>
        </w:rPr>
      </w:pPr>
      <w:r w:rsidRPr="00546CF5">
        <w:rPr>
          <w:rFonts w:ascii="Times New Roman" w:eastAsiaTheme="minorEastAsia" w:hAnsi="Times New Roman"/>
          <w:b/>
          <w:bCs/>
          <w:color w:val="000000"/>
          <w:sz w:val="24"/>
          <w:szCs w:val="24"/>
          <w:lang w:val="en-US"/>
        </w:rPr>
        <w:t xml:space="preserve">7 </w:t>
      </w:r>
      <w:r w:rsidR="00E27C86">
        <w:rPr>
          <w:rFonts w:ascii="Times New Roman" w:eastAsiaTheme="minorEastAsia" w:hAnsi="Times New Roman"/>
          <w:b/>
          <w:bCs/>
          <w:color w:val="000000"/>
          <w:sz w:val="24"/>
          <w:szCs w:val="24"/>
          <w:lang w:val="en-US"/>
        </w:rPr>
        <w:t>–</w:t>
      </w:r>
      <w:r w:rsidRPr="00546CF5">
        <w:rPr>
          <w:rFonts w:ascii="Times New Roman" w:eastAsiaTheme="minorEastAsia" w:hAnsi="Times New Roman"/>
          <w:b/>
          <w:bCs/>
          <w:color w:val="000000"/>
          <w:sz w:val="24"/>
          <w:szCs w:val="24"/>
          <w:lang w:val="en-US"/>
        </w:rPr>
        <w:t xml:space="preserve"> </w:t>
      </w:r>
      <w:r w:rsidR="00E27C86">
        <w:rPr>
          <w:rFonts w:ascii="Times New Roman" w:eastAsiaTheme="minorEastAsia" w:hAnsi="Times New Roman"/>
          <w:b/>
          <w:bCs/>
          <w:color w:val="000000"/>
          <w:sz w:val="24"/>
          <w:szCs w:val="24"/>
          <w:lang w:val="en-US"/>
        </w:rPr>
        <w:t>SUPPLEMENTS TO THE CONTRACT DOCUMENTS</w:t>
      </w:r>
    </w:p>
    <w:p w:rsidR="00546CF5" w:rsidRPr="00546CF5" w:rsidRDefault="00546CF5" w:rsidP="00546CF5">
      <w:pPr>
        <w:pStyle w:val="Retrait"/>
        <w:rPr>
          <w:rFonts w:ascii="Times New Roman" w:eastAsiaTheme="minorEastAsia" w:hAnsi="Times New Roman"/>
          <w:b/>
          <w:bCs/>
          <w:color w:val="000000"/>
          <w:sz w:val="24"/>
          <w:szCs w:val="24"/>
          <w:lang w:val="en-US"/>
        </w:rPr>
      </w:pPr>
    </w:p>
    <w:p w:rsidR="00546CF5" w:rsidRPr="00113146" w:rsidRDefault="00546CF5" w:rsidP="003E2509">
      <w:pPr>
        <w:pStyle w:val="Retrait"/>
        <w:ind w:left="0" w:firstLine="0"/>
        <w:rPr>
          <w:rFonts w:ascii="Times New Roman" w:eastAsiaTheme="minorEastAsia" w:hAnsi="Times New Roman"/>
          <w:bCs/>
          <w:color w:val="000000"/>
          <w:sz w:val="24"/>
          <w:szCs w:val="24"/>
          <w:lang w:val="en-US"/>
        </w:rPr>
      </w:pPr>
      <w:r w:rsidRPr="00113146">
        <w:rPr>
          <w:rFonts w:ascii="Times New Roman" w:eastAsiaTheme="minorEastAsia" w:hAnsi="Times New Roman"/>
          <w:bCs/>
          <w:color w:val="000000"/>
          <w:sz w:val="24"/>
          <w:szCs w:val="24"/>
          <w:lang w:val="en-US"/>
        </w:rPr>
        <w:t xml:space="preserve">The competitors do not have to supplement the general </w:t>
      </w:r>
      <w:r w:rsidR="003E2509">
        <w:rPr>
          <w:rFonts w:ascii="Times New Roman" w:eastAsiaTheme="minorEastAsia" w:hAnsi="Times New Roman"/>
          <w:bCs/>
          <w:color w:val="000000"/>
          <w:sz w:val="24"/>
          <w:szCs w:val="24"/>
          <w:lang w:val="en-US"/>
        </w:rPr>
        <w:t xml:space="preserve">administrative clauses, nor the </w:t>
      </w:r>
      <w:r w:rsidR="00D82FA4">
        <w:rPr>
          <w:rFonts w:ascii="Times New Roman" w:eastAsiaTheme="minorEastAsia" w:hAnsi="Times New Roman"/>
          <w:bCs/>
          <w:color w:val="000000"/>
          <w:sz w:val="24"/>
          <w:szCs w:val="24"/>
          <w:lang w:val="en-US"/>
        </w:rPr>
        <w:t>specific</w:t>
      </w:r>
      <w:r w:rsidRPr="00113146">
        <w:rPr>
          <w:rFonts w:ascii="Times New Roman" w:eastAsiaTheme="minorEastAsia" w:hAnsi="Times New Roman"/>
          <w:bCs/>
          <w:color w:val="000000"/>
          <w:sz w:val="24"/>
          <w:szCs w:val="24"/>
          <w:lang w:val="en-US"/>
        </w:rPr>
        <w:t xml:space="preserve"> </w:t>
      </w:r>
      <w:r w:rsidR="005C7AD2" w:rsidRPr="00113146">
        <w:rPr>
          <w:rFonts w:ascii="Times New Roman" w:eastAsiaTheme="minorEastAsia" w:hAnsi="Times New Roman"/>
          <w:bCs/>
          <w:color w:val="000000"/>
          <w:sz w:val="24"/>
          <w:szCs w:val="24"/>
          <w:lang w:val="en-US"/>
        </w:rPr>
        <w:t xml:space="preserve">administrative and technical </w:t>
      </w:r>
      <w:r w:rsidR="005C7AD2">
        <w:rPr>
          <w:rFonts w:ascii="Times New Roman" w:eastAsiaTheme="minorEastAsia" w:hAnsi="Times New Roman"/>
          <w:bCs/>
          <w:color w:val="000000"/>
          <w:sz w:val="24"/>
          <w:szCs w:val="24"/>
          <w:lang w:val="en-US"/>
        </w:rPr>
        <w:t>clauses</w:t>
      </w:r>
      <w:r w:rsidRPr="00113146">
        <w:rPr>
          <w:rFonts w:ascii="Times New Roman" w:eastAsiaTheme="minorEastAsia" w:hAnsi="Times New Roman"/>
          <w:bCs/>
          <w:color w:val="000000"/>
          <w:sz w:val="24"/>
          <w:szCs w:val="24"/>
          <w:lang w:val="en-US"/>
        </w:rPr>
        <w:t>.</w:t>
      </w:r>
    </w:p>
    <w:p w:rsidR="00546CF5" w:rsidRPr="00113146" w:rsidRDefault="00546CF5" w:rsidP="00546CF5">
      <w:pPr>
        <w:pStyle w:val="Retrait"/>
        <w:rPr>
          <w:rFonts w:ascii="Times New Roman" w:eastAsiaTheme="minorEastAsia" w:hAnsi="Times New Roman"/>
          <w:bCs/>
          <w:color w:val="000000"/>
          <w:sz w:val="24"/>
          <w:szCs w:val="24"/>
          <w:lang w:val="en-US"/>
        </w:rPr>
      </w:pPr>
    </w:p>
    <w:p w:rsidR="00546CF5" w:rsidRPr="00113146" w:rsidRDefault="00546CF5" w:rsidP="003E2509">
      <w:pPr>
        <w:pStyle w:val="Retrait"/>
        <w:ind w:left="0" w:firstLine="0"/>
        <w:rPr>
          <w:rFonts w:ascii="Times New Roman" w:eastAsiaTheme="minorEastAsia" w:hAnsi="Times New Roman"/>
          <w:bCs/>
          <w:color w:val="000000"/>
          <w:sz w:val="24"/>
          <w:szCs w:val="24"/>
          <w:lang w:val="en-US"/>
        </w:rPr>
      </w:pPr>
      <w:r w:rsidRPr="00113146">
        <w:rPr>
          <w:rFonts w:ascii="Times New Roman" w:eastAsiaTheme="minorEastAsia" w:hAnsi="Times New Roman"/>
          <w:bCs/>
          <w:color w:val="000000"/>
          <w:sz w:val="24"/>
          <w:szCs w:val="24"/>
          <w:lang w:val="en-US"/>
        </w:rPr>
        <w:t xml:space="preserve">It is specified that in the event of discrepancies between the different documents in the consultation file, these documents prevail at the consultation stage, in the same order as indicated in the contract </w:t>
      </w:r>
      <w:r w:rsidR="003E2509">
        <w:rPr>
          <w:rFonts w:ascii="Times New Roman" w:eastAsiaTheme="minorEastAsia" w:hAnsi="Times New Roman"/>
          <w:bCs/>
          <w:color w:val="000000"/>
          <w:sz w:val="24"/>
          <w:szCs w:val="24"/>
          <w:lang w:val="en-US"/>
        </w:rPr>
        <w:t>CCP</w:t>
      </w:r>
      <w:r w:rsidRPr="00113146">
        <w:rPr>
          <w:rFonts w:ascii="Times New Roman" w:eastAsiaTheme="minorEastAsia" w:hAnsi="Times New Roman"/>
          <w:bCs/>
          <w:color w:val="000000"/>
          <w:sz w:val="24"/>
          <w:szCs w:val="24"/>
          <w:lang w:val="en-US"/>
        </w:rPr>
        <w:t>.</w:t>
      </w:r>
    </w:p>
    <w:p w:rsidR="00546CF5" w:rsidRPr="00113146" w:rsidRDefault="00546CF5" w:rsidP="00546CF5">
      <w:pPr>
        <w:pStyle w:val="Retrait"/>
        <w:rPr>
          <w:rFonts w:ascii="Times New Roman" w:eastAsiaTheme="minorEastAsia" w:hAnsi="Times New Roman"/>
          <w:bCs/>
          <w:color w:val="000000"/>
          <w:sz w:val="24"/>
          <w:szCs w:val="24"/>
          <w:lang w:val="en-US"/>
        </w:rPr>
      </w:pPr>
    </w:p>
    <w:p w:rsidR="00590E3E" w:rsidRPr="00113146" w:rsidRDefault="00546CF5" w:rsidP="00546CF5">
      <w:pPr>
        <w:pStyle w:val="Retrait"/>
        <w:ind w:left="0" w:firstLine="0"/>
        <w:rPr>
          <w:rFonts w:ascii="Times New Roman" w:hAnsi="Times New Roman"/>
          <w:sz w:val="24"/>
          <w:szCs w:val="24"/>
          <w:lang w:val="en-US"/>
        </w:rPr>
      </w:pPr>
      <w:r w:rsidRPr="00113146">
        <w:rPr>
          <w:rFonts w:ascii="Times New Roman" w:eastAsiaTheme="minorEastAsia" w:hAnsi="Times New Roman"/>
          <w:bCs/>
          <w:color w:val="000000"/>
          <w:sz w:val="24"/>
          <w:szCs w:val="24"/>
          <w:lang w:val="en-US"/>
        </w:rPr>
        <w:t>In the event that a candidate considers that an imprecision remains or has been led to choose a certain interpretation of the consultation file, he may ask for written explanations and a reply will be sent to all the candidates.</w:t>
      </w:r>
    </w:p>
    <w:p w:rsidR="00590E3E" w:rsidRPr="00546CF5" w:rsidRDefault="00590E3E"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C66626" w:rsidRPr="00546CF5" w:rsidRDefault="00C66626"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546CF5" w:rsidRPr="00546CF5" w:rsidRDefault="00546CF5" w:rsidP="00546CF5">
      <w:pPr>
        <w:autoSpaceDE w:val="0"/>
        <w:autoSpaceDN w:val="0"/>
        <w:adjustRightInd w:val="0"/>
        <w:spacing w:after="0" w:line="240" w:lineRule="auto"/>
        <w:rPr>
          <w:rFonts w:ascii="Times New Roman" w:hAnsi="Times New Roman" w:cs="Times New Roman"/>
          <w:b/>
          <w:bCs/>
          <w:color w:val="000000"/>
          <w:sz w:val="24"/>
          <w:szCs w:val="24"/>
          <w:lang w:val="en-US"/>
        </w:rPr>
      </w:pPr>
      <w:r w:rsidRPr="00546CF5">
        <w:rPr>
          <w:rFonts w:ascii="Times New Roman" w:hAnsi="Times New Roman" w:cs="Times New Roman"/>
          <w:b/>
          <w:bCs/>
          <w:color w:val="000000"/>
          <w:sz w:val="24"/>
          <w:szCs w:val="24"/>
          <w:lang w:val="en-US"/>
        </w:rPr>
        <w:t xml:space="preserve">8. </w:t>
      </w:r>
      <w:r w:rsidR="00565DB7">
        <w:rPr>
          <w:rFonts w:ascii="Times New Roman" w:hAnsi="Times New Roman" w:cs="Times New Roman"/>
          <w:b/>
          <w:bCs/>
          <w:color w:val="000000"/>
          <w:sz w:val="24"/>
          <w:szCs w:val="24"/>
          <w:lang w:val="en-US"/>
        </w:rPr>
        <w:t>MODIFICATION</w:t>
      </w:r>
      <w:r w:rsidRPr="00546CF5">
        <w:rPr>
          <w:rFonts w:ascii="Times New Roman" w:hAnsi="Times New Roman" w:cs="Times New Roman"/>
          <w:b/>
          <w:bCs/>
          <w:color w:val="000000"/>
          <w:sz w:val="24"/>
          <w:szCs w:val="24"/>
          <w:lang w:val="en-US"/>
        </w:rPr>
        <w:t xml:space="preserve"> OF THE CONSULTATION FILE</w:t>
      </w:r>
    </w:p>
    <w:p w:rsidR="00546CF5" w:rsidRPr="00546CF5" w:rsidRDefault="00546CF5" w:rsidP="00546CF5">
      <w:pPr>
        <w:autoSpaceDE w:val="0"/>
        <w:autoSpaceDN w:val="0"/>
        <w:adjustRightInd w:val="0"/>
        <w:spacing w:after="0" w:line="240" w:lineRule="auto"/>
        <w:rPr>
          <w:rFonts w:ascii="Times New Roman" w:hAnsi="Times New Roman" w:cs="Times New Roman"/>
          <w:b/>
          <w:bCs/>
          <w:color w:val="000000"/>
          <w:sz w:val="24"/>
          <w:szCs w:val="24"/>
          <w:lang w:val="en-US"/>
        </w:rPr>
      </w:pPr>
    </w:p>
    <w:p w:rsidR="00546CF5" w:rsidRPr="00546CF5" w:rsidRDefault="00546CF5" w:rsidP="00546CF5">
      <w:pPr>
        <w:autoSpaceDE w:val="0"/>
        <w:autoSpaceDN w:val="0"/>
        <w:adjustRightInd w:val="0"/>
        <w:spacing w:after="0" w:line="240" w:lineRule="auto"/>
        <w:rPr>
          <w:rFonts w:ascii="Times New Roman" w:hAnsi="Times New Roman" w:cs="Times New Roman"/>
          <w:bCs/>
          <w:color w:val="000000"/>
          <w:sz w:val="24"/>
          <w:szCs w:val="24"/>
          <w:lang w:val="en-US"/>
        </w:rPr>
      </w:pPr>
      <w:r w:rsidRPr="00546CF5">
        <w:rPr>
          <w:rFonts w:ascii="Times New Roman" w:hAnsi="Times New Roman" w:cs="Times New Roman"/>
          <w:bCs/>
          <w:color w:val="000000"/>
          <w:sz w:val="24"/>
          <w:szCs w:val="24"/>
          <w:lang w:val="en-US"/>
        </w:rPr>
        <w:t xml:space="preserve">The IHU </w:t>
      </w:r>
      <w:proofErr w:type="spellStart"/>
      <w:r w:rsidRPr="00546CF5">
        <w:rPr>
          <w:rFonts w:ascii="Times New Roman" w:hAnsi="Times New Roman" w:cs="Times New Roman"/>
          <w:bCs/>
          <w:color w:val="000000"/>
          <w:sz w:val="24"/>
          <w:szCs w:val="24"/>
          <w:lang w:val="en-US"/>
        </w:rPr>
        <w:t>Méditerranée</w:t>
      </w:r>
      <w:proofErr w:type="spellEnd"/>
      <w:r w:rsidRPr="00546CF5">
        <w:rPr>
          <w:rFonts w:ascii="Times New Roman" w:hAnsi="Times New Roman" w:cs="Times New Roman"/>
          <w:bCs/>
          <w:color w:val="000000"/>
          <w:sz w:val="24"/>
          <w:szCs w:val="24"/>
          <w:lang w:val="en-US"/>
        </w:rPr>
        <w:t xml:space="preserve"> Infection </w:t>
      </w:r>
      <w:r w:rsidR="00BD7A2F">
        <w:rPr>
          <w:rFonts w:ascii="Times New Roman" w:hAnsi="Times New Roman" w:cs="Times New Roman"/>
          <w:bCs/>
          <w:color w:val="000000"/>
          <w:sz w:val="24"/>
          <w:szCs w:val="24"/>
          <w:lang w:val="en-US"/>
        </w:rPr>
        <w:t>retains</w:t>
      </w:r>
      <w:r w:rsidRPr="00546CF5">
        <w:rPr>
          <w:rFonts w:ascii="Times New Roman" w:hAnsi="Times New Roman" w:cs="Times New Roman"/>
          <w:bCs/>
          <w:color w:val="000000"/>
          <w:sz w:val="24"/>
          <w:szCs w:val="24"/>
          <w:lang w:val="en-US"/>
        </w:rPr>
        <w:t xml:space="preserve"> the right to make detailed changes to the consultation file no later than one month and a half before the date fixed for the submission of tenders. The candidates will then have to </w:t>
      </w:r>
      <w:proofErr w:type="spellStart"/>
      <w:r w:rsidRPr="00546CF5">
        <w:rPr>
          <w:rFonts w:ascii="Times New Roman" w:hAnsi="Times New Roman" w:cs="Times New Roman"/>
          <w:bCs/>
          <w:color w:val="000000"/>
          <w:sz w:val="24"/>
          <w:szCs w:val="24"/>
          <w:lang w:val="en-US"/>
        </w:rPr>
        <w:t>reply</w:t>
      </w:r>
      <w:proofErr w:type="spellEnd"/>
      <w:r w:rsidRPr="00546CF5">
        <w:rPr>
          <w:rFonts w:ascii="Times New Roman" w:hAnsi="Times New Roman" w:cs="Times New Roman"/>
          <w:bCs/>
          <w:color w:val="000000"/>
          <w:sz w:val="24"/>
          <w:szCs w:val="24"/>
          <w:lang w:val="en-US"/>
        </w:rPr>
        <w:t xml:space="preserve"> on the basis of the amended file without being able to raise any complaint in this respect.</w:t>
      </w:r>
    </w:p>
    <w:p w:rsidR="00546CF5" w:rsidRPr="00546CF5" w:rsidRDefault="00546CF5" w:rsidP="00546CF5">
      <w:pPr>
        <w:autoSpaceDE w:val="0"/>
        <w:autoSpaceDN w:val="0"/>
        <w:adjustRightInd w:val="0"/>
        <w:spacing w:after="0" w:line="240" w:lineRule="auto"/>
        <w:rPr>
          <w:rFonts w:ascii="Times New Roman" w:hAnsi="Times New Roman" w:cs="Times New Roman"/>
          <w:bCs/>
          <w:color w:val="000000"/>
          <w:sz w:val="24"/>
          <w:szCs w:val="24"/>
          <w:lang w:val="en-US"/>
        </w:rPr>
      </w:pPr>
      <w:r w:rsidRPr="00546CF5">
        <w:rPr>
          <w:rFonts w:ascii="Times New Roman" w:hAnsi="Times New Roman" w:cs="Times New Roman"/>
          <w:bCs/>
          <w:color w:val="000000"/>
          <w:sz w:val="24"/>
          <w:szCs w:val="24"/>
          <w:lang w:val="en-US"/>
        </w:rPr>
        <w:t>If, during the examination of the file by the candidates, the deadline for the receipt of tenders is postponed, the previous provision shall apply according to this new date.</w:t>
      </w:r>
    </w:p>
    <w:p w:rsidR="00546CF5" w:rsidRPr="00546CF5" w:rsidRDefault="00546CF5" w:rsidP="00546CF5">
      <w:pPr>
        <w:autoSpaceDE w:val="0"/>
        <w:autoSpaceDN w:val="0"/>
        <w:adjustRightInd w:val="0"/>
        <w:spacing w:after="0" w:line="240" w:lineRule="auto"/>
        <w:rPr>
          <w:rFonts w:ascii="Times New Roman" w:hAnsi="Times New Roman" w:cs="Times New Roman"/>
          <w:bCs/>
          <w:color w:val="000000"/>
          <w:sz w:val="24"/>
          <w:szCs w:val="24"/>
          <w:lang w:val="en-US"/>
        </w:rPr>
      </w:pPr>
    </w:p>
    <w:p w:rsidR="00EB752F" w:rsidRPr="00546CF5" w:rsidRDefault="00546CF5" w:rsidP="00546CF5">
      <w:pPr>
        <w:autoSpaceDE w:val="0"/>
        <w:autoSpaceDN w:val="0"/>
        <w:adjustRightInd w:val="0"/>
        <w:spacing w:after="0" w:line="240" w:lineRule="auto"/>
        <w:rPr>
          <w:rFonts w:ascii="Times New Roman" w:hAnsi="Times New Roman" w:cs="Times New Roman"/>
          <w:bCs/>
          <w:color w:val="000000"/>
          <w:sz w:val="24"/>
          <w:szCs w:val="24"/>
          <w:lang w:val="en-US"/>
        </w:rPr>
      </w:pPr>
      <w:r w:rsidRPr="00546CF5">
        <w:rPr>
          <w:rFonts w:ascii="Times New Roman" w:hAnsi="Times New Roman" w:cs="Times New Roman"/>
          <w:bCs/>
          <w:color w:val="000000"/>
          <w:sz w:val="24"/>
          <w:szCs w:val="24"/>
          <w:lang w:val="en-US"/>
        </w:rPr>
        <w:t xml:space="preserve">In order to obtain any additional information they may </w:t>
      </w:r>
      <w:r w:rsidR="00BD6981">
        <w:rPr>
          <w:rFonts w:ascii="Times New Roman" w:hAnsi="Times New Roman" w:cs="Times New Roman"/>
          <w:bCs/>
          <w:color w:val="000000"/>
          <w:sz w:val="24"/>
          <w:szCs w:val="24"/>
          <w:lang w:val="en-US"/>
        </w:rPr>
        <w:t>deem necessary</w:t>
      </w:r>
      <w:r w:rsidRPr="00546CF5">
        <w:rPr>
          <w:rFonts w:ascii="Times New Roman" w:hAnsi="Times New Roman" w:cs="Times New Roman"/>
          <w:bCs/>
          <w:color w:val="000000"/>
          <w:sz w:val="24"/>
          <w:szCs w:val="24"/>
          <w:lang w:val="en-US"/>
        </w:rPr>
        <w:t xml:space="preserve"> during the course of their study, applicants must send a written request or </w:t>
      </w:r>
      <w:r w:rsidR="00BD6981">
        <w:rPr>
          <w:rFonts w:ascii="Times New Roman" w:hAnsi="Times New Roman" w:cs="Times New Roman"/>
          <w:bCs/>
          <w:color w:val="000000"/>
          <w:sz w:val="24"/>
          <w:szCs w:val="24"/>
          <w:lang w:val="en-US"/>
        </w:rPr>
        <w:t xml:space="preserve">an </w:t>
      </w:r>
      <w:r w:rsidRPr="00546CF5">
        <w:rPr>
          <w:rFonts w:ascii="Times New Roman" w:hAnsi="Times New Roman" w:cs="Times New Roman"/>
          <w:bCs/>
          <w:color w:val="000000"/>
          <w:sz w:val="24"/>
          <w:szCs w:val="24"/>
          <w:lang w:val="en-US"/>
        </w:rPr>
        <w:t>e-mail to:</w:t>
      </w:r>
    </w:p>
    <w:p w:rsidR="00546CF5" w:rsidRPr="00546CF5" w:rsidRDefault="00546CF5" w:rsidP="00546CF5">
      <w:pPr>
        <w:autoSpaceDE w:val="0"/>
        <w:autoSpaceDN w:val="0"/>
        <w:adjustRightInd w:val="0"/>
        <w:spacing w:after="0" w:line="240" w:lineRule="auto"/>
        <w:rPr>
          <w:rFonts w:ascii="Times New Roman" w:hAnsi="Times New Roman" w:cs="Times New Roman"/>
          <w:sz w:val="24"/>
          <w:szCs w:val="24"/>
          <w:lang w:val="en-US"/>
        </w:rPr>
      </w:pPr>
    </w:p>
    <w:p w:rsidR="00EB752F" w:rsidRPr="00916FDC" w:rsidRDefault="00EB752F" w:rsidP="00EB752F">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5610B3" w:rsidRPr="005610B3" w:rsidRDefault="005610B3" w:rsidP="005610B3">
      <w:pPr>
        <w:spacing w:after="0" w:line="240" w:lineRule="auto"/>
        <w:jc w:val="center"/>
        <w:rPr>
          <w:rFonts w:ascii="Times New Roman" w:hAnsi="Times New Roman" w:cs="Times New Roman"/>
          <w:bCs/>
          <w:iCs/>
          <w:sz w:val="24"/>
          <w:szCs w:val="24"/>
        </w:rPr>
      </w:pPr>
      <w:r w:rsidRPr="005610B3">
        <w:rPr>
          <w:rFonts w:ascii="Times New Roman" w:hAnsi="Times New Roman" w:cs="Times New Roman"/>
          <w:bCs/>
          <w:iCs/>
          <w:sz w:val="24"/>
          <w:szCs w:val="24"/>
        </w:rPr>
        <w:t>Professeur Pierre-Edouard FOURNIER</w:t>
      </w:r>
    </w:p>
    <w:p w:rsidR="005610B3" w:rsidRPr="005610B3" w:rsidRDefault="00DF379E" w:rsidP="005610B3">
      <w:pPr>
        <w:spacing w:after="0" w:line="240" w:lineRule="auto"/>
        <w:jc w:val="center"/>
        <w:rPr>
          <w:rFonts w:ascii="Times New Roman" w:hAnsi="Times New Roman" w:cs="Times New Roman"/>
          <w:bCs/>
          <w:iCs/>
          <w:sz w:val="24"/>
          <w:szCs w:val="24"/>
        </w:rPr>
      </w:pPr>
      <w:hyperlink r:id="rId9" w:history="1">
        <w:r w:rsidR="005610B3" w:rsidRPr="001263B7">
          <w:rPr>
            <w:rStyle w:val="Lienhypertexte"/>
            <w:rFonts w:ascii="Times New Roman" w:hAnsi="Times New Roman" w:cs="Times New Roman"/>
            <w:bCs/>
            <w:iCs/>
            <w:sz w:val="24"/>
            <w:szCs w:val="24"/>
          </w:rPr>
          <w:t>pierre-edouard.fournier@univ-amu.fr</w:t>
        </w:r>
      </w:hyperlink>
    </w:p>
    <w:p w:rsidR="00EB752F" w:rsidRPr="008E5357" w:rsidRDefault="00EB752F" w:rsidP="00EB752F">
      <w:pPr>
        <w:autoSpaceDE w:val="0"/>
        <w:autoSpaceDN w:val="0"/>
        <w:adjustRightInd w:val="0"/>
        <w:spacing w:after="0" w:line="240" w:lineRule="auto"/>
        <w:jc w:val="center"/>
        <w:rPr>
          <w:rFonts w:ascii="Times New Roman" w:hAnsi="Times New Roman" w:cs="Times New Roman"/>
          <w:sz w:val="24"/>
          <w:szCs w:val="24"/>
          <w:lang w:val="en-US"/>
        </w:rPr>
      </w:pPr>
      <w:r w:rsidRPr="008E5357">
        <w:rPr>
          <w:rFonts w:ascii="Times New Roman" w:hAnsi="Times New Roman" w:cs="Times New Roman"/>
          <w:sz w:val="24"/>
          <w:szCs w:val="24"/>
          <w:lang w:val="en-US"/>
        </w:rPr>
        <w:t>19-21 Boulevard Jean Moulin</w:t>
      </w:r>
    </w:p>
    <w:p w:rsidR="00EB752F" w:rsidRPr="008E5357" w:rsidRDefault="00EB752F" w:rsidP="00EB752F">
      <w:pPr>
        <w:autoSpaceDE w:val="0"/>
        <w:autoSpaceDN w:val="0"/>
        <w:adjustRightInd w:val="0"/>
        <w:spacing w:after="0" w:line="240" w:lineRule="auto"/>
        <w:jc w:val="center"/>
        <w:rPr>
          <w:rFonts w:ascii="Times New Roman" w:hAnsi="Times New Roman" w:cs="Times New Roman"/>
          <w:sz w:val="24"/>
          <w:szCs w:val="24"/>
          <w:lang w:val="en-US"/>
        </w:rPr>
      </w:pPr>
      <w:r w:rsidRPr="008E5357">
        <w:rPr>
          <w:rFonts w:ascii="Times New Roman" w:hAnsi="Times New Roman" w:cs="Times New Roman"/>
          <w:sz w:val="24"/>
          <w:szCs w:val="24"/>
          <w:lang w:val="en-US"/>
        </w:rPr>
        <w:t>13005 MARSEILLE – France</w:t>
      </w:r>
    </w:p>
    <w:p w:rsidR="00EB752F" w:rsidRPr="008E5357" w:rsidRDefault="00EB752F" w:rsidP="00EB752F">
      <w:pPr>
        <w:autoSpaceDE w:val="0"/>
        <w:autoSpaceDN w:val="0"/>
        <w:adjustRightInd w:val="0"/>
        <w:spacing w:after="0" w:line="240" w:lineRule="auto"/>
        <w:rPr>
          <w:rFonts w:ascii="Times New Roman" w:hAnsi="Times New Roman" w:cs="Times New Roman"/>
          <w:color w:val="000000"/>
          <w:sz w:val="24"/>
          <w:szCs w:val="24"/>
          <w:lang w:val="en-US"/>
        </w:rPr>
      </w:pPr>
    </w:p>
    <w:p w:rsidR="00EB752F" w:rsidRPr="00546CF5" w:rsidRDefault="00546CF5" w:rsidP="0014062E">
      <w:pPr>
        <w:autoSpaceDE w:val="0"/>
        <w:autoSpaceDN w:val="0"/>
        <w:adjustRightInd w:val="0"/>
        <w:spacing w:after="0" w:line="240" w:lineRule="auto"/>
        <w:jc w:val="both"/>
        <w:rPr>
          <w:rFonts w:ascii="Times New Roman" w:hAnsi="Times New Roman" w:cs="Times New Roman"/>
          <w:color w:val="000000"/>
          <w:sz w:val="24"/>
          <w:szCs w:val="24"/>
          <w:lang w:val="en-US"/>
        </w:rPr>
      </w:pPr>
      <w:r w:rsidRPr="00546CF5">
        <w:rPr>
          <w:rFonts w:ascii="Times New Roman" w:hAnsi="Times New Roman" w:cs="Times New Roman"/>
          <w:color w:val="000000"/>
          <w:sz w:val="24"/>
          <w:szCs w:val="24"/>
          <w:lang w:val="en-US"/>
        </w:rPr>
        <w:t>A reply will then be sent to all companies that have withdrawn the consultation file.</w:t>
      </w:r>
    </w:p>
    <w:p w:rsidR="005A2517" w:rsidRPr="00546CF5" w:rsidRDefault="005A2517" w:rsidP="0014062E">
      <w:pPr>
        <w:autoSpaceDE w:val="0"/>
        <w:autoSpaceDN w:val="0"/>
        <w:adjustRightInd w:val="0"/>
        <w:spacing w:after="0" w:line="240" w:lineRule="auto"/>
        <w:jc w:val="both"/>
        <w:rPr>
          <w:rFonts w:ascii="Times New Roman" w:hAnsi="Times New Roman" w:cs="Times New Roman"/>
          <w:color w:val="000000"/>
          <w:sz w:val="24"/>
          <w:szCs w:val="24"/>
          <w:lang w:val="en-US"/>
        </w:rPr>
      </w:pPr>
    </w:p>
    <w:p w:rsidR="00546CF5" w:rsidRPr="00546CF5" w:rsidRDefault="00546CF5" w:rsidP="00546CF5">
      <w:pPr>
        <w:spacing w:after="0"/>
        <w:rPr>
          <w:rFonts w:ascii="Times New Roman" w:hAnsi="Times New Roman" w:cs="Times New Roman"/>
          <w:b/>
          <w:color w:val="000000"/>
          <w:sz w:val="24"/>
          <w:szCs w:val="24"/>
          <w:lang w:val="en-US"/>
        </w:rPr>
      </w:pPr>
      <w:bookmarkStart w:id="0" w:name="_Toc285462315"/>
      <w:r w:rsidRPr="00546CF5">
        <w:rPr>
          <w:rFonts w:ascii="Times New Roman" w:hAnsi="Times New Roman" w:cs="Times New Roman"/>
          <w:b/>
          <w:color w:val="000000"/>
          <w:sz w:val="24"/>
          <w:szCs w:val="24"/>
          <w:lang w:val="en-US"/>
        </w:rPr>
        <w:t xml:space="preserve">9. </w:t>
      </w:r>
      <w:r w:rsidR="00143CD2">
        <w:rPr>
          <w:rFonts w:ascii="Times New Roman" w:hAnsi="Times New Roman" w:cs="Times New Roman"/>
          <w:b/>
          <w:color w:val="000000"/>
          <w:sz w:val="24"/>
          <w:szCs w:val="24"/>
          <w:lang w:val="en-US"/>
        </w:rPr>
        <w:t>PERIOD OF VALIDITY OF TENDERS</w:t>
      </w:r>
    </w:p>
    <w:p w:rsidR="00546CF5" w:rsidRPr="00546CF5" w:rsidRDefault="00546CF5" w:rsidP="00546CF5">
      <w:pPr>
        <w:spacing w:after="0"/>
        <w:rPr>
          <w:rFonts w:ascii="Times New Roman" w:hAnsi="Times New Roman" w:cs="Times New Roman"/>
          <w:b/>
          <w:color w:val="000000"/>
          <w:sz w:val="24"/>
          <w:szCs w:val="24"/>
          <w:lang w:val="en-US"/>
        </w:rPr>
      </w:pPr>
    </w:p>
    <w:p w:rsidR="00546CF5" w:rsidRPr="007D3EB4" w:rsidRDefault="00546CF5" w:rsidP="00546CF5">
      <w:pPr>
        <w:spacing w:after="0"/>
        <w:rPr>
          <w:rFonts w:ascii="Times New Roman" w:hAnsi="Times New Roman" w:cs="Times New Roman"/>
          <w:color w:val="000000"/>
          <w:sz w:val="24"/>
          <w:szCs w:val="24"/>
          <w:lang w:val="en-US"/>
        </w:rPr>
      </w:pPr>
      <w:r w:rsidRPr="007D3EB4">
        <w:rPr>
          <w:rFonts w:ascii="Times New Roman" w:hAnsi="Times New Roman" w:cs="Times New Roman"/>
          <w:color w:val="000000"/>
          <w:sz w:val="24"/>
          <w:szCs w:val="24"/>
          <w:lang w:val="en-US"/>
        </w:rPr>
        <w:t>The period of validity of the tenders shall be fixed in the act of commitment.</w:t>
      </w:r>
    </w:p>
    <w:p w:rsidR="00546CF5" w:rsidRPr="00546CF5" w:rsidRDefault="00546CF5" w:rsidP="00546CF5">
      <w:pPr>
        <w:spacing w:after="0"/>
        <w:rPr>
          <w:rFonts w:ascii="Times New Roman" w:hAnsi="Times New Roman" w:cs="Times New Roman"/>
          <w:b/>
          <w:color w:val="000000"/>
          <w:sz w:val="24"/>
          <w:szCs w:val="24"/>
          <w:lang w:val="en-US"/>
        </w:rPr>
      </w:pPr>
    </w:p>
    <w:p w:rsidR="00546CF5" w:rsidRPr="00546CF5" w:rsidRDefault="00546CF5" w:rsidP="00546CF5">
      <w:pPr>
        <w:spacing w:after="0"/>
        <w:rPr>
          <w:rFonts w:ascii="Times New Roman" w:hAnsi="Times New Roman" w:cs="Times New Roman"/>
          <w:b/>
          <w:color w:val="000000"/>
          <w:sz w:val="24"/>
          <w:szCs w:val="24"/>
          <w:lang w:val="en-US"/>
        </w:rPr>
      </w:pPr>
      <w:r w:rsidRPr="00546CF5">
        <w:rPr>
          <w:rFonts w:ascii="Times New Roman" w:hAnsi="Times New Roman" w:cs="Times New Roman"/>
          <w:b/>
          <w:color w:val="000000"/>
          <w:sz w:val="24"/>
          <w:szCs w:val="24"/>
          <w:lang w:val="en-US"/>
        </w:rPr>
        <w:t xml:space="preserve">10 - DOCUMENTS </w:t>
      </w:r>
      <w:r w:rsidR="00EC1C52">
        <w:rPr>
          <w:rFonts w:ascii="Times New Roman" w:hAnsi="Times New Roman" w:cs="Times New Roman"/>
          <w:b/>
          <w:color w:val="000000"/>
          <w:sz w:val="24"/>
          <w:szCs w:val="24"/>
          <w:lang w:val="en-US"/>
        </w:rPr>
        <w:t>PROVIDED</w:t>
      </w:r>
      <w:r w:rsidRPr="00546CF5">
        <w:rPr>
          <w:rFonts w:ascii="Times New Roman" w:hAnsi="Times New Roman" w:cs="Times New Roman"/>
          <w:b/>
          <w:color w:val="000000"/>
          <w:sz w:val="24"/>
          <w:szCs w:val="24"/>
          <w:lang w:val="en-US"/>
        </w:rPr>
        <w:t xml:space="preserve"> TO CANDIDATES</w:t>
      </w:r>
    </w:p>
    <w:p w:rsidR="00546CF5" w:rsidRPr="00546CF5" w:rsidRDefault="00546CF5" w:rsidP="00546CF5">
      <w:pPr>
        <w:spacing w:after="0"/>
        <w:rPr>
          <w:rFonts w:ascii="Times New Roman" w:hAnsi="Times New Roman" w:cs="Times New Roman"/>
          <w:b/>
          <w:color w:val="000000"/>
          <w:sz w:val="24"/>
          <w:szCs w:val="24"/>
          <w:lang w:val="en-US"/>
        </w:rPr>
      </w:pPr>
    </w:p>
    <w:p w:rsidR="00546CF5" w:rsidRPr="00A44BCC" w:rsidRDefault="00546CF5" w:rsidP="00546CF5">
      <w:pPr>
        <w:spacing w:after="0"/>
        <w:rPr>
          <w:rFonts w:ascii="Times New Roman" w:hAnsi="Times New Roman" w:cs="Times New Roman"/>
          <w:color w:val="000000"/>
          <w:sz w:val="24"/>
          <w:szCs w:val="24"/>
          <w:lang w:val="en-US"/>
        </w:rPr>
      </w:pPr>
      <w:r w:rsidRPr="00A44BCC">
        <w:rPr>
          <w:rFonts w:ascii="Times New Roman" w:hAnsi="Times New Roman" w:cs="Times New Roman"/>
          <w:color w:val="000000"/>
          <w:sz w:val="24"/>
          <w:szCs w:val="24"/>
          <w:lang w:val="en-US"/>
        </w:rPr>
        <w:t>The consultation file is sent free of charge, in a single copy, to each candidate who requests it in advance, at the following e-mail address: (enter generic e-mail address).</w:t>
      </w:r>
    </w:p>
    <w:p w:rsidR="00546CF5" w:rsidRPr="00A44BCC" w:rsidRDefault="00546CF5" w:rsidP="00546CF5">
      <w:pPr>
        <w:spacing w:after="0"/>
        <w:rPr>
          <w:rFonts w:ascii="Times New Roman" w:hAnsi="Times New Roman" w:cs="Times New Roman"/>
          <w:color w:val="000000"/>
          <w:sz w:val="24"/>
          <w:szCs w:val="24"/>
          <w:lang w:val="en-US"/>
        </w:rPr>
      </w:pPr>
    </w:p>
    <w:p w:rsidR="00E92908" w:rsidRPr="00A44BCC" w:rsidRDefault="00546CF5" w:rsidP="00546CF5">
      <w:pPr>
        <w:spacing w:after="0"/>
        <w:rPr>
          <w:rFonts w:ascii="Times New Roman" w:hAnsi="Times New Roman" w:cs="Times New Roman"/>
          <w:lang w:val="en-US"/>
        </w:rPr>
      </w:pPr>
      <w:r w:rsidRPr="00A44BCC">
        <w:rPr>
          <w:rFonts w:ascii="Times New Roman" w:hAnsi="Times New Roman" w:cs="Times New Roman"/>
          <w:color w:val="000000"/>
          <w:sz w:val="24"/>
          <w:szCs w:val="24"/>
          <w:lang w:val="en-US"/>
        </w:rPr>
        <w:t xml:space="preserve">The </w:t>
      </w:r>
      <w:r w:rsidR="00A44BCC">
        <w:rPr>
          <w:rFonts w:ascii="Times New Roman" w:hAnsi="Times New Roman" w:cs="Times New Roman"/>
          <w:color w:val="000000"/>
          <w:sz w:val="24"/>
          <w:szCs w:val="24"/>
          <w:lang w:val="en-US"/>
        </w:rPr>
        <w:t>file</w:t>
      </w:r>
      <w:r w:rsidRPr="00A44BCC">
        <w:rPr>
          <w:rFonts w:ascii="Times New Roman" w:hAnsi="Times New Roman" w:cs="Times New Roman"/>
          <w:color w:val="000000"/>
          <w:sz w:val="24"/>
          <w:szCs w:val="24"/>
          <w:lang w:val="en-US"/>
        </w:rPr>
        <w:t xml:space="preserve"> is also available free of charge on the IHU website at the following address: http://www.mediterranee-infection.com, </w:t>
      </w:r>
      <w:r w:rsidR="006D5FA7">
        <w:rPr>
          <w:rFonts w:ascii="Times New Roman" w:hAnsi="Times New Roman" w:cs="Times New Roman"/>
          <w:color w:val="000000"/>
          <w:sz w:val="24"/>
          <w:szCs w:val="24"/>
          <w:lang w:val="en-US"/>
        </w:rPr>
        <w:t>select the British flag</w:t>
      </w:r>
      <w:r w:rsidR="00BC7588">
        <w:rPr>
          <w:rFonts w:ascii="Times New Roman" w:hAnsi="Times New Roman" w:cs="Times New Roman"/>
          <w:color w:val="000000"/>
          <w:sz w:val="24"/>
          <w:szCs w:val="24"/>
          <w:lang w:val="en-US"/>
        </w:rPr>
        <w:t xml:space="preserve"> for the English version</w:t>
      </w:r>
      <w:r w:rsidR="006D5FA7">
        <w:rPr>
          <w:rFonts w:ascii="Times New Roman" w:hAnsi="Times New Roman" w:cs="Times New Roman"/>
          <w:color w:val="000000"/>
          <w:sz w:val="24"/>
          <w:szCs w:val="24"/>
          <w:lang w:val="en-US"/>
        </w:rPr>
        <w:t xml:space="preserve">, then the </w:t>
      </w:r>
      <w:r w:rsidRPr="00A44BCC">
        <w:rPr>
          <w:rFonts w:ascii="Times New Roman" w:hAnsi="Times New Roman" w:cs="Times New Roman"/>
          <w:color w:val="000000"/>
          <w:sz w:val="24"/>
          <w:szCs w:val="24"/>
          <w:lang w:val="en-US"/>
        </w:rPr>
        <w:t>tab "</w:t>
      </w:r>
      <w:r w:rsidR="006D5FA7">
        <w:rPr>
          <w:rFonts w:ascii="Times New Roman" w:hAnsi="Times New Roman" w:cs="Times New Roman"/>
          <w:color w:val="000000"/>
          <w:sz w:val="24"/>
          <w:szCs w:val="24"/>
          <w:lang w:val="en-US"/>
        </w:rPr>
        <w:t>Call</w:t>
      </w:r>
      <w:r w:rsidRPr="00A44BCC">
        <w:rPr>
          <w:rFonts w:ascii="Times New Roman" w:hAnsi="Times New Roman" w:cs="Times New Roman"/>
          <w:color w:val="000000"/>
          <w:sz w:val="24"/>
          <w:szCs w:val="24"/>
          <w:lang w:val="en-US"/>
        </w:rPr>
        <w:t xml:space="preserve"> </w:t>
      </w:r>
      <w:r w:rsidR="006D5FA7">
        <w:rPr>
          <w:rFonts w:ascii="Times New Roman" w:hAnsi="Times New Roman" w:cs="Times New Roman"/>
          <w:color w:val="000000"/>
          <w:sz w:val="24"/>
          <w:szCs w:val="24"/>
          <w:lang w:val="en-US"/>
        </w:rPr>
        <w:t>for</w:t>
      </w:r>
      <w:r w:rsidRPr="00A44BCC">
        <w:rPr>
          <w:rFonts w:ascii="Times New Roman" w:hAnsi="Times New Roman" w:cs="Times New Roman"/>
          <w:color w:val="000000"/>
          <w:sz w:val="24"/>
          <w:szCs w:val="24"/>
          <w:lang w:val="en-US"/>
        </w:rPr>
        <w:t xml:space="preserve"> tender</w:t>
      </w:r>
      <w:r w:rsidR="006D5FA7">
        <w:rPr>
          <w:rFonts w:ascii="Times New Roman" w:hAnsi="Times New Roman" w:cs="Times New Roman"/>
          <w:color w:val="000000"/>
          <w:sz w:val="24"/>
          <w:szCs w:val="24"/>
          <w:lang w:val="en-US"/>
        </w:rPr>
        <w:t>s</w:t>
      </w:r>
      <w:r w:rsidRPr="00A44BCC">
        <w:rPr>
          <w:rFonts w:ascii="Times New Roman" w:hAnsi="Times New Roman" w:cs="Times New Roman"/>
          <w:color w:val="000000"/>
          <w:sz w:val="24"/>
          <w:szCs w:val="24"/>
          <w:lang w:val="en-US"/>
        </w:rPr>
        <w:t>".</w:t>
      </w:r>
    </w:p>
    <w:bookmarkEnd w:id="0"/>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r w:rsidRPr="00546CF5">
        <w:rPr>
          <w:rFonts w:ascii="Times New Roman" w:hAnsi="Times New Roman" w:cs="Times New Roman"/>
          <w:sz w:val="24"/>
          <w:szCs w:val="24"/>
          <w:lang w:val="en-US"/>
        </w:rPr>
        <w:lastRenderedPageBreak/>
        <w:t xml:space="preserve">It may also </w:t>
      </w:r>
      <w:r w:rsidR="0027207C">
        <w:rPr>
          <w:rFonts w:ascii="Times New Roman" w:hAnsi="Times New Roman" w:cs="Times New Roman"/>
          <w:sz w:val="24"/>
          <w:szCs w:val="24"/>
          <w:lang w:val="en-US"/>
        </w:rPr>
        <w:t xml:space="preserve">be obtained </w:t>
      </w:r>
      <w:r w:rsidRPr="00546CF5">
        <w:rPr>
          <w:rFonts w:ascii="Times New Roman" w:hAnsi="Times New Roman" w:cs="Times New Roman"/>
          <w:sz w:val="24"/>
          <w:szCs w:val="24"/>
          <w:lang w:val="en-US"/>
        </w:rPr>
        <w:t xml:space="preserve">at the following address: IHU </w:t>
      </w:r>
      <w:proofErr w:type="spellStart"/>
      <w:r w:rsidRPr="00546CF5">
        <w:rPr>
          <w:rFonts w:ascii="Times New Roman" w:hAnsi="Times New Roman" w:cs="Times New Roman"/>
          <w:sz w:val="24"/>
          <w:szCs w:val="24"/>
          <w:lang w:val="en-US"/>
        </w:rPr>
        <w:t>Méditerranée</w:t>
      </w:r>
      <w:proofErr w:type="spellEnd"/>
      <w:r w:rsidRPr="00546CF5">
        <w:rPr>
          <w:rFonts w:ascii="Times New Roman" w:hAnsi="Times New Roman" w:cs="Times New Roman"/>
          <w:sz w:val="24"/>
          <w:szCs w:val="24"/>
          <w:lang w:val="en-US"/>
        </w:rPr>
        <w:t xml:space="preserve"> Infection - Executive Secretariat</w:t>
      </w:r>
      <w:r w:rsidR="007459F7">
        <w:rPr>
          <w:rFonts w:ascii="Times New Roman" w:hAnsi="Times New Roman" w:cs="Times New Roman"/>
          <w:sz w:val="24"/>
          <w:szCs w:val="24"/>
          <w:lang w:val="en-US"/>
        </w:rPr>
        <w:t xml:space="preserve">/ </w:t>
      </w:r>
      <w:proofErr w:type="spellStart"/>
      <w:r w:rsidR="007459F7">
        <w:rPr>
          <w:rFonts w:ascii="Times New Roman" w:hAnsi="Times New Roman" w:cs="Times New Roman"/>
          <w:sz w:val="24"/>
          <w:szCs w:val="24"/>
          <w:lang w:val="en-US"/>
        </w:rPr>
        <w:t>Secrétariat</w:t>
      </w:r>
      <w:proofErr w:type="spellEnd"/>
      <w:r w:rsidR="007459F7">
        <w:rPr>
          <w:rFonts w:ascii="Times New Roman" w:hAnsi="Times New Roman" w:cs="Times New Roman"/>
          <w:sz w:val="24"/>
          <w:szCs w:val="24"/>
          <w:lang w:val="en-US"/>
        </w:rPr>
        <w:t xml:space="preserve"> de Direction</w:t>
      </w:r>
      <w:r w:rsidRPr="00546CF5">
        <w:rPr>
          <w:rFonts w:ascii="Times New Roman" w:hAnsi="Times New Roman" w:cs="Times New Roman"/>
          <w:sz w:val="24"/>
          <w:szCs w:val="24"/>
          <w:lang w:val="en-US"/>
        </w:rPr>
        <w:t xml:space="preserve"> - Legal Department - 19-21, boulevard Jean Moulin 13005 Marseille - Monday to Friday from 9 a</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m</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 xml:space="preserve"> to 12 a</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m</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 xml:space="preserve"> and from 2 p</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m</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 xml:space="preserve"> to 5 p</w:t>
      </w:r>
      <w:r w:rsidR="00F741A6">
        <w:rPr>
          <w:rFonts w:ascii="Times New Roman" w:hAnsi="Times New Roman" w:cs="Times New Roman"/>
          <w:sz w:val="24"/>
          <w:szCs w:val="24"/>
          <w:lang w:val="en-US"/>
        </w:rPr>
        <w:t>.</w:t>
      </w:r>
      <w:r w:rsidRPr="00546CF5">
        <w:rPr>
          <w:rFonts w:ascii="Times New Roman" w:hAnsi="Times New Roman" w:cs="Times New Roman"/>
          <w:sz w:val="24"/>
          <w:szCs w:val="24"/>
          <w:lang w:val="en-US"/>
        </w:rPr>
        <w:t>m.</w:t>
      </w: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p>
    <w:p w:rsidR="00546CF5" w:rsidRPr="008E5357"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r w:rsidRPr="00A47119">
        <w:rPr>
          <w:rFonts w:ascii="Times New Roman" w:hAnsi="Times New Roman" w:cs="Times New Roman"/>
          <w:b/>
          <w:sz w:val="24"/>
          <w:szCs w:val="24"/>
          <w:lang w:val="en-US"/>
        </w:rPr>
        <w:t xml:space="preserve">11 </w:t>
      </w:r>
      <w:r w:rsidR="00A47119">
        <w:rPr>
          <w:rFonts w:ascii="Times New Roman" w:hAnsi="Times New Roman" w:cs="Times New Roman"/>
          <w:b/>
          <w:sz w:val="24"/>
          <w:szCs w:val="24"/>
          <w:lang w:val="en-US"/>
        </w:rPr>
        <w:t>–</w:t>
      </w:r>
      <w:r w:rsidRPr="00A47119">
        <w:rPr>
          <w:rFonts w:ascii="Times New Roman" w:hAnsi="Times New Roman" w:cs="Times New Roman"/>
          <w:b/>
          <w:sz w:val="24"/>
          <w:szCs w:val="24"/>
          <w:lang w:val="en-US"/>
        </w:rPr>
        <w:t xml:space="preserve"> CONTENT</w:t>
      </w:r>
      <w:r w:rsidR="00A47119">
        <w:rPr>
          <w:rFonts w:ascii="Times New Roman" w:hAnsi="Times New Roman" w:cs="Times New Roman"/>
          <w:b/>
          <w:sz w:val="24"/>
          <w:szCs w:val="24"/>
          <w:lang w:val="en-US"/>
        </w:rPr>
        <w:t xml:space="preserve"> OF THE LETTERS</w:t>
      </w:r>
    </w:p>
    <w:p w:rsidR="00546CF5" w:rsidRPr="008E5357"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r w:rsidRPr="00546CF5">
        <w:rPr>
          <w:rFonts w:ascii="Times New Roman" w:hAnsi="Times New Roman" w:cs="Times New Roman"/>
          <w:sz w:val="24"/>
          <w:szCs w:val="24"/>
          <w:lang w:val="en-US"/>
        </w:rPr>
        <w:t>The tenders will be written in English together with the associated submission documents.</w:t>
      </w: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p>
    <w:p w:rsidR="00546CF5" w:rsidRPr="00D05F98" w:rsidRDefault="007812DB" w:rsidP="00546CF5">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 would like to remind that the signatory</w:t>
      </w:r>
      <w:r w:rsidR="00546CF5" w:rsidRPr="00D05F98">
        <w:rPr>
          <w:rFonts w:ascii="Times New Roman" w:hAnsi="Times New Roman" w:cs="Times New Roman"/>
          <w:b/>
          <w:sz w:val="24"/>
          <w:szCs w:val="24"/>
          <w:lang w:val="en-US"/>
        </w:rPr>
        <w:t>(s) must be empowered to hire the candidate.</w:t>
      </w:r>
    </w:p>
    <w:p w:rsidR="00546CF5" w:rsidRPr="00D05F98" w:rsidRDefault="00546CF5" w:rsidP="00546CF5">
      <w:pPr>
        <w:autoSpaceDE w:val="0"/>
        <w:autoSpaceDN w:val="0"/>
        <w:adjustRightInd w:val="0"/>
        <w:spacing w:after="0" w:line="240" w:lineRule="auto"/>
        <w:jc w:val="both"/>
        <w:rPr>
          <w:rFonts w:ascii="Times New Roman" w:hAnsi="Times New Roman" w:cs="Times New Roman"/>
          <w:b/>
          <w:sz w:val="24"/>
          <w:szCs w:val="24"/>
          <w:lang w:val="en-US"/>
        </w:rPr>
      </w:pPr>
    </w:p>
    <w:p w:rsidR="00C66626" w:rsidRPr="00D05F98" w:rsidRDefault="00546CF5" w:rsidP="00546CF5">
      <w:pPr>
        <w:autoSpaceDE w:val="0"/>
        <w:autoSpaceDN w:val="0"/>
        <w:adjustRightInd w:val="0"/>
        <w:spacing w:after="0" w:line="240" w:lineRule="auto"/>
        <w:jc w:val="both"/>
        <w:rPr>
          <w:rFonts w:ascii="Times New Roman" w:hAnsi="Times New Roman" w:cs="Times New Roman"/>
          <w:b/>
          <w:iCs/>
          <w:color w:val="000000"/>
          <w:sz w:val="24"/>
          <w:szCs w:val="24"/>
          <w:lang w:val="en-US"/>
        </w:rPr>
      </w:pPr>
      <w:r w:rsidRPr="00D05F98">
        <w:rPr>
          <w:rFonts w:ascii="Times New Roman" w:hAnsi="Times New Roman" w:cs="Times New Roman"/>
          <w:b/>
          <w:sz w:val="24"/>
          <w:szCs w:val="24"/>
          <w:lang w:val="en-US"/>
        </w:rPr>
        <w:t xml:space="preserve">The </w:t>
      </w:r>
      <w:r w:rsidR="007E3C1E">
        <w:rPr>
          <w:rFonts w:ascii="Times New Roman" w:hAnsi="Times New Roman" w:cs="Times New Roman"/>
          <w:b/>
          <w:sz w:val="24"/>
          <w:szCs w:val="24"/>
          <w:lang w:val="en-US"/>
        </w:rPr>
        <w:t>file</w:t>
      </w:r>
      <w:r w:rsidRPr="00D05F98">
        <w:rPr>
          <w:rFonts w:ascii="Times New Roman" w:hAnsi="Times New Roman" w:cs="Times New Roman"/>
          <w:b/>
          <w:sz w:val="24"/>
          <w:szCs w:val="24"/>
          <w:lang w:val="en-US"/>
        </w:rPr>
        <w:t xml:space="preserve"> </w:t>
      </w:r>
      <w:r w:rsidR="007E3C1E">
        <w:rPr>
          <w:rFonts w:ascii="Times New Roman" w:hAnsi="Times New Roman" w:cs="Times New Roman"/>
          <w:b/>
          <w:sz w:val="24"/>
          <w:szCs w:val="24"/>
          <w:lang w:val="en-US"/>
        </w:rPr>
        <w:t xml:space="preserve">submitted </w:t>
      </w:r>
      <w:r w:rsidRPr="00D05F98">
        <w:rPr>
          <w:rFonts w:ascii="Times New Roman" w:hAnsi="Times New Roman" w:cs="Times New Roman"/>
          <w:b/>
          <w:sz w:val="24"/>
          <w:szCs w:val="24"/>
          <w:lang w:val="en-US"/>
        </w:rPr>
        <w:t>by the candidates will include the following documents:</w:t>
      </w:r>
    </w:p>
    <w:p w:rsidR="000152D9" w:rsidRPr="00546CF5" w:rsidRDefault="000152D9" w:rsidP="0014062E">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546CF5" w:rsidRPr="00546CF5" w:rsidRDefault="00546CF5" w:rsidP="00546CF5">
      <w:pPr>
        <w:autoSpaceDE w:val="0"/>
        <w:autoSpaceDN w:val="0"/>
        <w:adjustRightInd w:val="0"/>
        <w:spacing w:after="0" w:line="240" w:lineRule="auto"/>
        <w:jc w:val="both"/>
        <w:rPr>
          <w:rFonts w:ascii="Times New Roman" w:hAnsi="Times New Roman" w:cs="Times New Roman"/>
          <w:b/>
          <w:i/>
          <w:iCs/>
          <w:color w:val="000000"/>
          <w:sz w:val="24"/>
          <w:szCs w:val="24"/>
          <w:u w:val="single"/>
          <w:lang w:val="en-US"/>
        </w:rPr>
      </w:pPr>
      <w:r w:rsidRPr="00546CF5">
        <w:rPr>
          <w:rFonts w:ascii="Times New Roman" w:hAnsi="Times New Roman" w:cs="Times New Roman"/>
          <w:b/>
          <w:i/>
          <w:iCs/>
          <w:color w:val="000000"/>
          <w:sz w:val="24"/>
          <w:szCs w:val="24"/>
          <w:u w:val="single"/>
          <w:lang w:val="en-US"/>
        </w:rPr>
        <w:t>CANDIDACY:</w:t>
      </w:r>
    </w:p>
    <w:p w:rsidR="00546CF5" w:rsidRPr="00546CF5" w:rsidRDefault="00546CF5" w:rsidP="00546CF5">
      <w:pPr>
        <w:autoSpaceDE w:val="0"/>
        <w:autoSpaceDN w:val="0"/>
        <w:adjustRightInd w:val="0"/>
        <w:spacing w:after="0" w:line="240" w:lineRule="auto"/>
        <w:jc w:val="both"/>
        <w:rPr>
          <w:rFonts w:ascii="Times New Roman" w:hAnsi="Times New Roman" w:cs="Times New Roman"/>
          <w:b/>
          <w:i/>
          <w:iCs/>
          <w:color w:val="000000"/>
          <w:sz w:val="24"/>
          <w:szCs w:val="24"/>
          <w:u w:val="single"/>
          <w:lang w:val="en-US"/>
        </w:rPr>
      </w:pP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Declaration of the candidate (</w:t>
      </w:r>
      <w:r w:rsidR="00881CB1">
        <w:rPr>
          <w:rFonts w:ascii="Times New Roman" w:hAnsi="Times New Roman" w:cs="Times New Roman"/>
          <w:iCs/>
          <w:color w:val="000000"/>
          <w:sz w:val="24"/>
          <w:szCs w:val="24"/>
          <w:lang w:val="en-US"/>
        </w:rPr>
        <w:t>form</w:t>
      </w:r>
      <w:r w:rsidRPr="00546CF5">
        <w:rPr>
          <w:rFonts w:ascii="Times New Roman" w:hAnsi="Times New Roman" w:cs="Times New Roman"/>
          <w:iCs/>
          <w:color w:val="000000"/>
          <w:sz w:val="24"/>
          <w:szCs w:val="24"/>
          <w:lang w:val="en-US"/>
        </w:rPr>
        <w:t xml:space="preserve"> DC2)</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Letter of application (DC1)</w:t>
      </w:r>
    </w:p>
    <w:p w:rsidR="00546CF5" w:rsidRPr="00546CF5" w:rsidRDefault="00152CE0"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Declaration made under honor</w:t>
      </w:r>
      <w:r w:rsidR="00546CF5" w:rsidRPr="00546CF5">
        <w:rPr>
          <w:rFonts w:ascii="Times New Roman" w:hAnsi="Times New Roman" w:cs="Times New Roman"/>
          <w:iCs/>
          <w:color w:val="000000"/>
          <w:sz w:val="24"/>
          <w:szCs w:val="24"/>
          <w:lang w:val="en-US"/>
        </w:rPr>
        <w:t xml:space="preserve"> dated and signed certifying compliance with social and fiscal obligations</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xml:space="preserve">- </w:t>
      </w:r>
      <w:r w:rsidR="00152CE0">
        <w:rPr>
          <w:rFonts w:ascii="Times New Roman" w:hAnsi="Times New Roman" w:cs="Times New Roman"/>
          <w:iCs/>
          <w:color w:val="000000"/>
          <w:sz w:val="24"/>
          <w:szCs w:val="24"/>
          <w:lang w:val="en-US"/>
        </w:rPr>
        <w:t>Declaration made under honor</w:t>
      </w:r>
      <w:r w:rsidR="00152CE0" w:rsidRPr="00546CF5">
        <w:rPr>
          <w:rFonts w:ascii="Times New Roman" w:hAnsi="Times New Roman" w:cs="Times New Roman"/>
          <w:iCs/>
          <w:color w:val="000000"/>
          <w:sz w:val="24"/>
          <w:szCs w:val="24"/>
          <w:lang w:val="en-US"/>
        </w:rPr>
        <w:t xml:space="preserve"> </w:t>
      </w:r>
      <w:r w:rsidRPr="00546CF5">
        <w:rPr>
          <w:rFonts w:ascii="Times New Roman" w:hAnsi="Times New Roman" w:cs="Times New Roman"/>
          <w:iCs/>
          <w:color w:val="000000"/>
          <w:sz w:val="24"/>
          <w:szCs w:val="24"/>
          <w:lang w:val="en-US"/>
        </w:rPr>
        <w:t xml:space="preserve">attesting that </w:t>
      </w:r>
      <w:r w:rsidR="003D36BC">
        <w:rPr>
          <w:rFonts w:ascii="Times New Roman" w:hAnsi="Times New Roman" w:cs="Times New Roman"/>
          <w:iCs/>
          <w:color w:val="000000"/>
          <w:sz w:val="24"/>
          <w:szCs w:val="24"/>
          <w:lang w:val="en-US"/>
        </w:rPr>
        <w:t>the candidate</w:t>
      </w:r>
      <w:r w:rsidRPr="00546CF5">
        <w:rPr>
          <w:rFonts w:ascii="Times New Roman" w:hAnsi="Times New Roman" w:cs="Times New Roman"/>
          <w:iCs/>
          <w:color w:val="000000"/>
          <w:sz w:val="24"/>
          <w:szCs w:val="24"/>
          <w:lang w:val="en-US"/>
        </w:rPr>
        <w:t xml:space="preserve"> does </w:t>
      </w:r>
      <w:r w:rsidR="003D36BC">
        <w:rPr>
          <w:rFonts w:ascii="Times New Roman" w:hAnsi="Times New Roman" w:cs="Times New Roman"/>
          <w:iCs/>
          <w:color w:val="000000"/>
          <w:sz w:val="24"/>
          <w:szCs w:val="24"/>
          <w:lang w:val="en-US"/>
        </w:rPr>
        <w:t>is not concerned by</w:t>
      </w:r>
      <w:r w:rsidRPr="00546CF5">
        <w:rPr>
          <w:rFonts w:ascii="Times New Roman" w:hAnsi="Times New Roman" w:cs="Times New Roman"/>
          <w:iCs/>
          <w:color w:val="000000"/>
          <w:sz w:val="24"/>
          <w:szCs w:val="24"/>
          <w:lang w:val="en-US"/>
        </w:rPr>
        <w:t xml:space="preserve"> any of the cases mentioned in Articles 50 to 54 of Decree 2016-360 of </w:t>
      </w:r>
      <w:r w:rsidR="003D36BC" w:rsidRPr="00546CF5">
        <w:rPr>
          <w:rFonts w:ascii="Times New Roman" w:hAnsi="Times New Roman" w:cs="Times New Roman"/>
          <w:iCs/>
          <w:color w:val="000000"/>
          <w:sz w:val="24"/>
          <w:szCs w:val="24"/>
          <w:lang w:val="en-US"/>
        </w:rPr>
        <w:t xml:space="preserve">March </w:t>
      </w:r>
      <w:r w:rsidRPr="00546CF5">
        <w:rPr>
          <w:rFonts w:ascii="Times New Roman" w:hAnsi="Times New Roman" w:cs="Times New Roman"/>
          <w:iCs/>
          <w:color w:val="000000"/>
          <w:sz w:val="24"/>
          <w:szCs w:val="24"/>
          <w:lang w:val="en-US"/>
        </w:rPr>
        <w:t>25</w:t>
      </w:r>
      <w:r w:rsidR="003D36BC">
        <w:rPr>
          <w:rFonts w:ascii="Times New Roman" w:hAnsi="Times New Roman" w:cs="Times New Roman"/>
          <w:iCs/>
          <w:color w:val="000000"/>
          <w:sz w:val="24"/>
          <w:szCs w:val="24"/>
          <w:lang w:val="en-US"/>
        </w:rPr>
        <w:t>,</w:t>
      </w:r>
      <w:r w:rsidRPr="00546CF5">
        <w:rPr>
          <w:rFonts w:ascii="Times New Roman" w:hAnsi="Times New Roman" w:cs="Times New Roman"/>
          <w:iCs/>
          <w:color w:val="000000"/>
          <w:sz w:val="24"/>
          <w:szCs w:val="24"/>
          <w:lang w:val="en-US"/>
        </w:rPr>
        <w:t xml:space="preserve"> 2016</w:t>
      </w:r>
      <w:r w:rsidR="003D36BC">
        <w:rPr>
          <w:rFonts w:ascii="Times New Roman" w:hAnsi="Times New Roman" w:cs="Times New Roman"/>
          <w:iCs/>
          <w:color w:val="000000"/>
          <w:sz w:val="24"/>
          <w:szCs w:val="24"/>
          <w:lang w:val="en-US"/>
        </w:rPr>
        <w:t>,</w:t>
      </w:r>
      <w:r w:rsidRPr="00546CF5">
        <w:rPr>
          <w:rFonts w:ascii="Times New Roman" w:hAnsi="Times New Roman" w:cs="Times New Roman"/>
          <w:iCs/>
          <w:color w:val="000000"/>
          <w:sz w:val="24"/>
          <w:szCs w:val="24"/>
          <w:lang w:val="en-US"/>
        </w:rPr>
        <w:t xml:space="preserve"> on public procurement</w:t>
      </w:r>
      <w:r w:rsidR="00F617F6">
        <w:rPr>
          <w:rFonts w:ascii="Times New Roman" w:hAnsi="Times New Roman" w:cs="Times New Roman"/>
          <w:iCs/>
          <w:color w:val="000000"/>
          <w:sz w:val="24"/>
          <w:szCs w:val="24"/>
          <w:lang w:val="en-US"/>
        </w:rPr>
        <w:t xml:space="preserve"> </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xml:space="preserve">- Presentation of the company: </w:t>
      </w:r>
      <w:r w:rsidR="00AD786D">
        <w:rPr>
          <w:rFonts w:ascii="Times New Roman" w:hAnsi="Times New Roman" w:cs="Times New Roman"/>
          <w:iCs/>
          <w:color w:val="000000"/>
          <w:sz w:val="24"/>
          <w:szCs w:val="24"/>
          <w:lang w:val="en-US"/>
        </w:rPr>
        <w:t>organization</w:t>
      </w:r>
      <w:r w:rsidRPr="00546CF5">
        <w:rPr>
          <w:rFonts w:ascii="Times New Roman" w:hAnsi="Times New Roman" w:cs="Times New Roman"/>
          <w:iCs/>
          <w:color w:val="000000"/>
          <w:sz w:val="24"/>
          <w:szCs w:val="24"/>
          <w:lang w:val="en-US"/>
        </w:rPr>
        <w:t xml:space="preserve">, financial structure, human </w:t>
      </w:r>
      <w:r w:rsidR="00AD786D" w:rsidRPr="00546CF5">
        <w:rPr>
          <w:rFonts w:ascii="Times New Roman" w:hAnsi="Times New Roman" w:cs="Times New Roman"/>
          <w:iCs/>
          <w:color w:val="000000"/>
          <w:sz w:val="24"/>
          <w:szCs w:val="24"/>
          <w:lang w:val="en-US"/>
        </w:rPr>
        <w:t>resources...</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xml:space="preserve">- List of 3 (three) </w:t>
      </w:r>
      <w:r w:rsidRPr="00AD786D">
        <w:rPr>
          <w:rFonts w:ascii="Times New Roman" w:hAnsi="Times New Roman" w:cs="Times New Roman"/>
          <w:b/>
          <w:iCs/>
          <w:color w:val="000000"/>
          <w:sz w:val="24"/>
          <w:szCs w:val="24"/>
          <w:lang w:val="en-US"/>
        </w:rPr>
        <w:t>controllable references</w:t>
      </w:r>
      <w:r w:rsidRPr="00546CF5">
        <w:rPr>
          <w:rFonts w:ascii="Times New Roman" w:hAnsi="Times New Roman" w:cs="Times New Roman"/>
          <w:iCs/>
          <w:color w:val="000000"/>
          <w:sz w:val="24"/>
          <w:szCs w:val="24"/>
          <w:lang w:val="en-US"/>
        </w:rPr>
        <w:t xml:space="preserve"> of contracts of the same type (organization, contact persons, telephone number)</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Information that the candidate deems useful in order to present the functioning of his company</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iCs/>
          <w:color w:val="000000"/>
          <w:sz w:val="24"/>
          <w:szCs w:val="24"/>
          <w:lang w:val="en-US"/>
        </w:rPr>
        <w:t xml:space="preserve">The applicant must also provide the following documents (Article 50 of Decree 2016-360 of </w:t>
      </w:r>
      <w:r w:rsidR="00175AD8" w:rsidRPr="00546CF5">
        <w:rPr>
          <w:rFonts w:ascii="Times New Roman" w:hAnsi="Times New Roman" w:cs="Times New Roman"/>
          <w:iCs/>
          <w:color w:val="000000"/>
          <w:sz w:val="24"/>
          <w:szCs w:val="24"/>
          <w:lang w:val="en-US"/>
        </w:rPr>
        <w:t xml:space="preserve">March </w:t>
      </w:r>
      <w:r w:rsidRPr="00546CF5">
        <w:rPr>
          <w:rFonts w:ascii="Times New Roman" w:hAnsi="Times New Roman" w:cs="Times New Roman"/>
          <w:iCs/>
          <w:color w:val="000000"/>
          <w:sz w:val="24"/>
          <w:szCs w:val="24"/>
          <w:lang w:val="en-US"/>
        </w:rPr>
        <w:t>25</w:t>
      </w:r>
      <w:r w:rsidR="00175AD8">
        <w:rPr>
          <w:rFonts w:ascii="Times New Roman" w:hAnsi="Times New Roman" w:cs="Times New Roman"/>
          <w:iCs/>
          <w:color w:val="000000"/>
          <w:sz w:val="24"/>
          <w:szCs w:val="24"/>
          <w:lang w:val="en-US"/>
        </w:rPr>
        <w:t>,</w:t>
      </w:r>
      <w:r w:rsidRPr="00546CF5">
        <w:rPr>
          <w:rFonts w:ascii="Times New Roman" w:hAnsi="Times New Roman" w:cs="Times New Roman"/>
          <w:iCs/>
          <w:color w:val="000000"/>
          <w:sz w:val="24"/>
          <w:szCs w:val="24"/>
          <w:lang w:val="en-US"/>
        </w:rPr>
        <w:t xml:space="preserve"> 2016):</w:t>
      </w:r>
    </w:p>
    <w:p w:rsidR="00546CF5" w:rsidRPr="00546CF5"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2E4580" w:rsidRPr="00FD64D7" w:rsidRDefault="00546CF5" w:rsidP="00546CF5">
      <w:pPr>
        <w:autoSpaceDE w:val="0"/>
        <w:autoSpaceDN w:val="0"/>
        <w:adjustRightInd w:val="0"/>
        <w:spacing w:after="0" w:line="240" w:lineRule="auto"/>
        <w:jc w:val="both"/>
        <w:rPr>
          <w:rFonts w:ascii="Times New Roman" w:hAnsi="Times New Roman" w:cs="Times New Roman"/>
          <w:iCs/>
          <w:color w:val="000000"/>
          <w:sz w:val="24"/>
          <w:szCs w:val="24"/>
          <w:u w:val="single"/>
          <w:lang w:val="en-US"/>
        </w:rPr>
      </w:pPr>
      <w:r w:rsidRPr="00546CF5">
        <w:rPr>
          <w:rFonts w:ascii="Times New Roman" w:hAnsi="Times New Roman" w:cs="Times New Roman"/>
          <w:iCs/>
          <w:color w:val="000000"/>
          <w:sz w:val="24"/>
          <w:szCs w:val="24"/>
          <w:lang w:val="en-US"/>
        </w:rPr>
        <w:t xml:space="preserve">- </w:t>
      </w:r>
      <w:r w:rsidR="008E3E7F">
        <w:rPr>
          <w:rFonts w:ascii="Times New Roman" w:hAnsi="Times New Roman" w:cs="Times New Roman"/>
          <w:iCs/>
          <w:color w:val="000000"/>
          <w:sz w:val="24"/>
          <w:szCs w:val="24"/>
          <w:lang w:val="en-US"/>
        </w:rPr>
        <w:t xml:space="preserve">An attestation </w:t>
      </w:r>
      <w:r w:rsidRPr="00546CF5">
        <w:rPr>
          <w:rFonts w:ascii="Times New Roman" w:hAnsi="Times New Roman" w:cs="Times New Roman"/>
          <w:iCs/>
          <w:color w:val="000000"/>
          <w:sz w:val="24"/>
          <w:szCs w:val="24"/>
          <w:lang w:val="en-US"/>
        </w:rPr>
        <w:t xml:space="preserve">from the judicial record allowing the buyer to verify that the candidate is not in a case of prohibition of tender mentioned in </w:t>
      </w:r>
      <w:r w:rsidRPr="00FD64D7">
        <w:rPr>
          <w:rFonts w:ascii="Times New Roman" w:hAnsi="Times New Roman" w:cs="Times New Roman"/>
          <w:iCs/>
          <w:color w:val="000000"/>
          <w:sz w:val="24"/>
          <w:szCs w:val="24"/>
          <w:u w:val="single"/>
          <w:lang w:val="en-US"/>
        </w:rPr>
        <w:t>1 ° a and c of 4 ° of article 45 of the order of July 23</w:t>
      </w:r>
      <w:r w:rsidR="00DA347C" w:rsidRPr="00FD64D7">
        <w:rPr>
          <w:rFonts w:ascii="Times New Roman" w:hAnsi="Times New Roman" w:cs="Times New Roman"/>
          <w:iCs/>
          <w:color w:val="000000"/>
          <w:sz w:val="24"/>
          <w:szCs w:val="24"/>
          <w:u w:val="single"/>
          <w:lang w:val="en-US"/>
        </w:rPr>
        <w:t>,</w:t>
      </w:r>
      <w:r w:rsidRPr="00FD64D7">
        <w:rPr>
          <w:rFonts w:ascii="Times New Roman" w:hAnsi="Times New Roman" w:cs="Times New Roman"/>
          <w:iCs/>
          <w:color w:val="000000"/>
          <w:sz w:val="24"/>
          <w:szCs w:val="24"/>
          <w:u w:val="single"/>
          <w:lang w:val="en-US"/>
        </w:rPr>
        <w:t xml:space="preserve"> 2015,</w:t>
      </w: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p>
    <w:p w:rsidR="00546CF5" w:rsidRPr="00326FE7" w:rsidRDefault="00546CF5" w:rsidP="00546CF5">
      <w:pPr>
        <w:autoSpaceDE w:val="0"/>
        <w:autoSpaceDN w:val="0"/>
        <w:adjustRightInd w:val="0"/>
        <w:spacing w:after="0" w:line="240" w:lineRule="auto"/>
        <w:jc w:val="both"/>
        <w:rPr>
          <w:rFonts w:ascii="Times New Roman" w:hAnsi="Times New Roman" w:cs="Times New Roman"/>
          <w:b/>
          <w:sz w:val="24"/>
          <w:szCs w:val="24"/>
          <w:lang w:val="en-US"/>
        </w:rPr>
      </w:pPr>
      <w:r w:rsidRPr="00546CF5">
        <w:rPr>
          <w:rFonts w:ascii="Times New Roman" w:hAnsi="Times New Roman" w:cs="Times New Roman"/>
          <w:sz w:val="24"/>
          <w:szCs w:val="24"/>
          <w:lang w:val="en-US"/>
        </w:rPr>
        <w:t>- The candidate est</w:t>
      </w:r>
      <w:r w:rsidR="008E3E7F">
        <w:rPr>
          <w:rFonts w:ascii="Times New Roman" w:hAnsi="Times New Roman" w:cs="Times New Roman"/>
          <w:sz w:val="24"/>
          <w:szCs w:val="24"/>
          <w:lang w:val="en-US"/>
        </w:rPr>
        <w:t>ablished abroad shall produce a</w:t>
      </w:r>
      <w:r w:rsidRPr="00546CF5">
        <w:rPr>
          <w:rFonts w:ascii="Times New Roman" w:hAnsi="Times New Roman" w:cs="Times New Roman"/>
          <w:sz w:val="24"/>
          <w:szCs w:val="24"/>
          <w:lang w:val="en-US"/>
        </w:rPr>
        <w:t xml:space="preserve"> </w:t>
      </w:r>
      <w:r w:rsidR="008E3E7F">
        <w:rPr>
          <w:rFonts w:ascii="Times New Roman" w:hAnsi="Times New Roman" w:cs="Times New Roman"/>
          <w:b/>
          <w:sz w:val="24"/>
          <w:szCs w:val="24"/>
          <w:lang w:val="en-US"/>
        </w:rPr>
        <w:t>record</w:t>
      </w:r>
      <w:r w:rsidRPr="00326FE7">
        <w:rPr>
          <w:rFonts w:ascii="Times New Roman" w:hAnsi="Times New Roman" w:cs="Times New Roman"/>
          <w:b/>
          <w:sz w:val="24"/>
          <w:szCs w:val="24"/>
          <w:lang w:val="en-US"/>
        </w:rPr>
        <w:t xml:space="preserve"> from the relevant register</w:t>
      </w:r>
      <w:r w:rsidRPr="00546CF5">
        <w:rPr>
          <w:rFonts w:ascii="Times New Roman" w:hAnsi="Times New Roman" w:cs="Times New Roman"/>
          <w:sz w:val="24"/>
          <w:szCs w:val="24"/>
          <w:lang w:val="en-US"/>
        </w:rPr>
        <w:t xml:space="preserve"> or, failing that, an equivalent document issued by the competent judicial or administrative authority in his country of origin or establishment, </w:t>
      </w:r>
      <w:r w:rsidRPr="00326FE7">
        <w:rPr>
          <w:rFonts w:ascii="Times New Roman" w:hAnsi="Times New Roman" w:cs="Times New Roman"/>
          <w:b/>
          <w:sz w:val="24"/>
          <w:szCs w:val="24"/>
          <w:lang w:val="en-US"/>
        </w:rPr>
        <w:t xml:space="preserve">attesting to the absence of </w:t>
      </w:r>
      <w:r w:rsidR="00326FE7" w:rsidRPr="00326FE7">
        <w:rPr>
          <w:rFonts w:ascii="Times New Roman" w:hAnsi="Times New Roman" w:cs="Times New Roman"/>
          <w:b/>
          <w:sz w:val="24"/>
          <w:szCs w:val="24"/>
          <w:lang w:val="en-US"/>
        </w:rPr>
        <w:t xml:space="preserve">cases of </w:t>
      </w:r>
      <w:r w:rsidRPr="00326FE7">
        <w:rPr>
          <w:rFonts w:ascii="Times New Roman" w:hAnsi="Times New Roman" w:cs="Times New Roman"/>
          <w:b/>
          <w:sz w:val="24"/>
          <w:szCs w:val="24"/>
          <w:lang w:val="en-US"/>
        </w:rPr>
        <w:t>exclusion.</w:t>
      </w: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r w:rsidRPr="00546CF5">
        <w:rPr>
          <w:rFonts w:ascii="Times New Roman" w:hAnsi="Times New Roman" w:cs="Times New Roman"/>
          <w:sz w:val="24"/>
          <w:szCs w:val="24"/>
          <w:lang w:val="en-US"/>
        </w:rPr>
        <w:t xml:space="preserve">- </w:t>
      </w:r>
      <w:r w:rsidRPr="00E334C8">
        <w:rPr>
          <w:rFonts w:ascii="Times New Roman" w:hAnsi="Times New Roman" w:cs="Times New Roman"/>
          <w:b/>
          <w:sz w:val="24"/>
          <w:szCs w:val="24"/>
          <w:lang w:val="en-US"/>
        </w:rPr>
        <w:t>Certificates issued by the competent administrations and bodies.</w:t>
      </w:r>
      <w:r w:rsidRPr="00546CF5">
        <w:rPr>
          <w:rFonts w:ascii="Times New Roman" w:hAnsi="Times New Roman" w:cs="Times New Roman"/>
          <w:sz w:val="24"/>
          <w:szCs w:val="24"/>
          <w:lang w:val="en-US"/>
        </w:rPr>
        <w:t xml:space="preserve"> An order of the ministers concerned shall fix the list of the taxes, contributions, or social contributions </w:t>
      </w:r>
      <w:r w:rsidR="0015417A">
        <w:rPr>
          <w:rFonts w:ascii="Times New Roman" w:hAnsi="Times New Roman" w:cs="Times New Roman"/>
          <w:sz w:val="24"/>
          <w:szCs w:val="24"/>
          <w:lang w:val="en-US"/>
        </w:rPr>
        <w:t>that should result in the issuance of a certificate as well as</w:t>
      </w:r>
      <w:r w:rsidRPr="00546CF5">
        <w:rPr>
          <w:rFonts w:ascii="Times New Roman" w:hAnsi="Times New Roman" w:cs="Times New Roman"/>
          <w:sz w:val="24"/>
          <w:szCs w:val="24"/>
          <w:lang w:val="en-US"/>
        </w:rPr>
        <w:t xml:space="preserve"> the list of competent administrations and bodies.</w:t>
      </w:r>
    </w:p>
    <w:p w:rsidR="00546CF5" w:rsidRPr="00546CF5" w:rsidRDefault="00546CF5" w:rsidP="00546CF5">
      <w:pPr>
        <w:autoSpaceDE w:val="0"/>
        <w:autoSpaceDN w:val="0"/>
        <w:adjustRightInd w:val="0"/>
        <w:spacing w:after="0" w:line="240" w:lineRule="auto"/>
        <w:jc w:val="both"/>
        <w:rPr>
          <w:rFonts w:ascii="Times New Roman" w:hAnsi="Times New Roman" w:cs="Times New Roman"/>
          <w:sz w:val="24"/>
          <w:szCs w:val="24"/>
          <w:lang w:val="en-US"/>
        </w:rPr>
      </w:pPr>
      <w:r w:rsidRPr="00546CF5">
        <w:rPr>
          <w:rFonts w:ascii="Times New Roman" w:hAnsi="Times New Roman" w:cs="Times New Roman"/>
          <w:sz w:val="24"/>
          <w:szCs w:val="24"/>
          <w:lang w:val="en-US"/>
        </w:rPr>
        <w:t xml:space="preserve">This allows the buyer to verify that the candidate is not in a case of prohibition of tender mentioned in 2 ° of article 45 of the order of </w:t>
      </w:r>
      <w:r w:rsidR="00FB65CB" w:rsidRPr="00546CF5">
        <w:rPr>
          <w:rFonts w:ascii="Times New Roman" w:hAnsi="Times New Roman" w:cs="Times New Roman"/>
          <w:sz w:val="24"/>
          <w:szCs w:val="24"/>
          <w:lang w:val="en-US"/>
        </w:rPr>
        <w:t xml:space="preserve">July </w:t>
      </w:r>
      <w:r w:rsidRPr="00546CF5">
        <w:rPr>
          <w:rFonts w:ascii="Times New Roman" w:hAnsi="Times New Roman" w:cs="Times New Roman"/>
          <w:sz w:val="24"/>
          <w:szCs w:val="24"/>
          <w:lang w:val="en-US"/>
        </w:rPr>
        <w:t>2</w:t>
      </w:r>
      <w:r w:rsidR="00FB65CB">
        <w:rPr>
          <w:rFonts w:ascii="Times New Roman" w:hAnsi="Times New Roman" w:cs="Times New Roman"/>
          <w:sz w:val="24"/>
          <w:szCs w:val="24"/>
          <w:lang w:val="en-US"/>
        </w:rPr>
        <w:t>,</w:t>
      </w:r>
      <w:r w:rsidRPr="00546CF5">
        <w:rPr>
          <w:rFonts w:ascii="Times New Roman" w:hAnsi="Times New Roman" w:cs="Times New Roman"/>
          <w:sz w:val="24"/>
          <w:szCs w:val="24"/>
          <w:lang w:val="en-US"/>
        </w:rPr>
        <w:t>3 2015</w:t>
      </w:r>
      <w:r w:rsidR="00FB65CB">
        <w:rPr>
          <w:rFonts w:ascii="Times New Roman" w:hAnsi="Times New Roman" w:cs="Times New Roman"/>
          <w:sz w:val="24"/>
          <w:szCs w:val="24"/>
          <w:lang w:val="en-US"/>
        </w:rPr>
        <w:t>,</w:t>
      </w:r>
      <w:r w:rsidRPr="00546CF5">
        <w:rPr>
          <w:rFonts w:ascii="Times New Roman" w:hAnsi="Times New Roman" w:cs="Times New Roman"/>
          <w:sz w:val="24"/>
          <w:szCs w:val="24"/>
          <w:lang w:val="en-US"/>
        </w:rPr>
        <w:t xml:space="preserve"> </w:t>
      </w:r>
      <w:r w:rsidR="00723C31">
        <w:rPr>
          <w:rFonts w:ascii="Times New Roman" w:hAnsi="Times New Roman" w:cs="Times New Roman"/>
          <w:sz w:val="24"/>
          <w:szCs w:val="24"/>
          <w:lang w:val="en-US"/>
        </w:rPr>
        <w:t xml:space="preserve">as </w:t>
      </w:r>
      <w:r w:rsidRPr="00546CF5">
        <w:rPr>
          <w:rFonts w:ascii="Times New Roman" w:hAnsi="Times New Roman" w:cs="Times New Roman"/>
          <w:sz w:val="24"/>
          <w:szCs w:val="24"/>
          <w:lang w:val="en-US"/>
        </w:rPr>
        <w:t>referred above,</w:t>
      </w:r>
    </w:p>
    <w:p w:rsidR="00ED07BD" w:rsidRDefault="00546CF5" w:rsidP="00ED07BD">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546CF5">
        <w:rPr>
          <w:rFonts w:ascii="Times New Roman" w:hAnsi="Times New Roman" w:cs="Times New Roman"/>
          <w:sz w:val="24"/>
          <w:szCs w:val="24"/>
          <w:lang w:val="en-US"/>
        </w:rPr>
        <w:t xml:space="preserve">- The candidate established abroad shall produce </w:t>
      </w:r>
      <w:r w:rsidRPr="00EA51F4">
        <w:rPr>
          <w:rFonts w:ascii="Times New Roman" w:hAnsi="Times New Roman" w:cs="Times New Roman"/>
          <w:b/>
          <w:sz w:val="24"/>
          <w:szCs w:val="24"/>
          <w:lang w:val="en-US"/>
        </w:rPr>
        <w:t>a certificate drawn up by the administrations and bodies of his country of origin or establishment</w:t>
      </w:r>
      <w:r w:rsidRPr="00546CF5">
        <w:rPr>
          <w:rFonts w:ascii="Times New Roman" w:hAnsi="Times New Roman" w:cs="Times New Roman"/>
          <w:sz w:val="24"/>
          <w:szCs w:val="24"/>
          <w:lang w:val="en-US"/>
        </w:rPr>
        <w:t>,</w:t>
      </w:r>
    </w:p>
    <w:p w:rsidR="0072143E" w:rsidRPr="00ED07BD" w:rsidRDefault="00ED07BD" w:rsidP="00ED07BD">
      <w:pPr>
        <w:autoSpaceDE w:val="0"/>
        <w:autoSpaceDN w:val="0"/>
        <w:adjustRightInd w:val="0"/>
        <w:spacing w:after="0" w:line="24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xml:space="preserve">- </w:t>
      </w:r>
      <w:r w:rsidRPr="0087379D">
        <w:rPr>
          <w:rFonts w:ascii="Times New Roman" w:hAnsi="Times New Roman" w:cs="Times New Roman"/>
          <w:sz w:val="24"/>
          <w:szCs w:val="24"/>
          <w:lang w:val="en-US"/>
        </w:rPr>
        <w:t xml:space="preserve">Where applicable, the candidate shall also produce the documents </w:t>
      </w:r>
      <w:r w:rsidR="00460983" w:rsidRPr="0087379D">
        <w:rPr>
          <w:rFonts w:ascii="Times New Roman" w:hAnsi="Times New Roman" w:cs="Times New Roman"/>
          <w:sz w:val="24"/>
          <w:szCs w:val="24"/>
          <w:lang w:val="en-US"/>
        </w:rPr>
        <w:t>mentioned</w:t>
      </w:r>
      <w:r w:rsidRPr="0087379D">
        <w:rPr>
          <w:rFonts w:ascii="Times New Roman" w:hAnsi="Times New Roman" w:cs="Times New Roman"/>
          <w:sz w:val="24"/>
          <w:szCs w:val="24"/>
          <w:lang w:val="en-US"/>
        </w:rPr>
        <w:t xml:space="preserve"> in Articles </w:t>
      </w:r>
      <w:hyperlink r:id="rId10" w:history="1">
        <w:r w:rsidR="0072143E" w:rsidRPr="00ED07BD">
          <w:rPr>
            <w:rStyle w:val="Lienhypertexte"/>
            <w:rFonts w:ascii="Times New Roman" w:hAnsi="Times New Roman" w:cs="Times New Roman"/>
            <w:sz w:val="24"/>
            <w:szCs w:val="24"/>
            <w:lang w:val="en-US"/>
          </w:rPr>
          <w:t>R. 1263-12</w:t>
        </w:r>
      </w:hyperlink>
      <w:r w:rsidR="0072143E" w:rsidRPr="00ED07BD">
        <w:rPr>
          <w:rFonts w:ascii="Times New Roman" w:hAnsi="Times New Roman" w:cs="Times New Roman"/>
          <w:sz w:val="24"/>
          <w:szCs w:val="24"/>
          <w:lang w:val="en-US"/>
        </w:rPr>
        <w:t xml:space="preserve">, </w:t>
      </w:r>
      <w:hyperlink r:id="rId11" w:history="1">
        <w:r w:rsidR="0072143E" w:rsidRPr="00ED07BD">
          <w:rPr>
            <w:rStyle w:val="Lienhypertexte"/>
            <w:rFonts w:ascii="Times New Roman" w:hAnsi="Times New Roman" w:cs="Times New Roman"/>
            <w:sz w:val="24"/>
            <w:szCs w:val="24"/>
            <w:lang w:val="en-US"/>
          </w:rPr>
          <w:t>D. 8222-5</w:t>
        </w:r>
      </w:hyperlink>
      <w:r w:rsidR="0072143E" w:rsidRPr="00ED07BD">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0072143E" w:rsidRPr="00ED07BD">
        <w:rPr>
          <w:rFonts w:ascii="Times New Roman" w:hAnsi="Times New Roman" w:cs="Times New Roman"/>
          <w:sz w:val="24"/>
          <w:szCs w:val="24"/>
          <w:lang w:val="en-US"/>
        </w:rPr>
        <w:t xml:space="preserve"> </w:t>
      </w:r>
      <w:hyperlink r:id="rId12" w:history="1">
        <w:r w:rsidR="0072143E" w:rsidRPr="00ED07BD">
          <w:rPr>
            <w:rStyle w:val="Lienhypertexte"/>
            <w:rFonts w:ascii="Times New Roman" w:hAnsi="Times New Roman" w:cs="Times New Roman"/>
            <w:sz w:val="24"/>
            <w:szCs w:val="24"/>
            <w:lang w:val="en-US"/>
          </w:rPr>
          <w:t>D. 8222-7</w:t>
        </w:r>
      </w:hyperlink>
      <w:r w:rsidR="0072143E" w:rsidRPr="00ED07BD">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0072143E" w:rsidRPr="00ED07BD">
        <w:rPr>
          <w:rFonts w:ascii="Times New Roman" w:hAnsi="Times New Roman" w:cs="Times New Roman"/>
          <w:sz w:val="24"/>
          <w:szCs w:val="24"/>
          <w:lang w:val="en-US"/>
        </w:rPr>
        <w:t xml:space="preserve"> </w:t>
      </w:r>
      <w:hyperlink r:id="rId13" w:history="1">
        <w:r w:rsidR="0072143E" w:rsidRPr="00ED07BD">
          <w:rPr>
            <w:rStyle w:val="Lienhypertexte"/>
            <w:rFonts w:ascii="Times New Roman" w:hAnsi="Times New Roman" w:cs="Times New Roman"/>
            <w:sz w:val="24"/>
            <w:szCs w:val="24"/>
            <w:lang w:val="en-US"/>
          </w:rPr>
          <w:t>D. 8254-2 à D. 8254-5</w:t>
        </w:r>
      </w:hyperlink>
      <w:r w:rsidR="0072143E" w:rsidRPr="00ED07BD">
        <w:rPr>
          <w:rFonts w:ascii="Times New Roman" w:hAnsi="Times New Roman" w:cs="Times New Roman"/>
          <w:sz w:val="24"/>
          <w:szCs w:val="24"/>
          <w:lang w:val="en-US"/>
        </w:rPr>
        <w:t xml:space="preserve"> </w:t>
      </w:r>
      <w:r>
        <w:rPr>
          <w:rFonts w:ascii="Times New Roman" w:hAnsi="Times New Roman" w:cs="Times New Roman"/>
          <w:sz w:val="24"/>
          <w:szCs w:val="24"/>
          <w:lang w:val="en-US"/>
        </w:rPr>
        <w:t>of the Labor Code</w:t>
      </w:r>
      <w:r w:rsidR="002E4580" w:rsidRPr="00ED07BD">
        <w:rPr>
          <w:rFonts w:ascii="Times New Roman" w:hAnsi="Times New Roman" w:cs="Times New Roman"/>
          <w:sz w:val="24"/>
          <w:szCs w:val="24"/>
          <w:lang w:val="en-US"/>
        </w:rPr>
        <w:t>,</w:t>
      </w:r>
    </w:p>
    <w:p w:rsidR="002E4580" w:rsidRPr="00ED07BD" w:rsidRDefault="002E4580" w:rsidP="002E4580">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D55491" w:rsidRPr="008E5357" w:rsidRDefault="00546CF5" w:rsidP="00206404">
      <w:pPr>
        <w:autoSpaceDE w:val="0"/>
        <w:autoSpaceDN w:val="0"/>
        <w:adjustRightInd w:val="0"/>
        <w:spacing w:after="0" w:line="240" w:lineRule="auto"/>
        <w:jc w:val="both"/>
        <w:rPr>
          <w:rFonts w:ascii="Times New Roman" w:hAnsi="Times New Roman" w:cs="Times New Roman"/>
          <w:b/>
          <w:sz w:val="24"/>
          <w:szCs w:val="24"/>
          <w:lang w:val="en-US"/>
        </w:rPr>
      </w:pPr>
      <w:r w:rsidRPr="008E5357">
        <w:rPr>
          <w:rFonts w:ascii="Times New Roman" w:hAnsi="Times New Roman" w:cs="Times New Roman"/>
          <w:b/>
          <w:sz w:val="24"/>
          <w:szCs w:val="24"/>
          <w:lang w:val="en-US"/>
        </w:rPr>
        <w:lastRenderedPageBreak/>
        <w:t xml:space="preserve">- The production of </w:t>
      </w:r>
      <w:r w:rsidR="008E3E7F">
        <w:rPr>
          <w:rFonts w:ascii="Times New Roman" w:hAnsi="Times New Roman" w:cs="Times New Roman"/>
          <w:b/>
          <w:sz w:val="24"/>
          <w:szCs w:val="24"/>
          <w:lang w:val="en-US"/>
        </w:rPr>
        <w:t>a record</w:t>
      </w:r>
      <w:r w:rsidRPr="008E5357">
        <w:rPr>
          <w:rFonts w:ascii="Times New Roman" w:hAnsi="Times New Roman" w:cs="Times New Roman"/>
          <w:b/>
          <w:sz w:val="24"/>
          <w:szCs w:val="24"/>
          <w:lang w:val="en-US"/>
        </w:rPr>
        <w:t xml:space="preserve"> from t</w:t>
      </w:r>
      <w:r w:rsidR="00B76101">
        <w:rPr>
          <w:rFonts w:ascii="Times New Roman" w:hAnsi="Times New Roman" w:cs="Times New Roman"/>
          <w:b/>
          <w:sz w:val="24"/>
          <w:szCs w:val="24"/>
          <w:lang w:val="en-US"/>
        </w:rPr>
        <w:t>he relevant register, such as a</w:t>
      </w:r>
      <w:r w:rsidRPr="008E5357">
        <w:rPr>
          <w:rFonts w:ascii="Times New Roman" w:hAnsi="Times New Roman" w:cs="Times New Roman"/>
          <w:b/>
          <w:sz w:val="24"/>
          <w:szCs w:val="24"/>
          <w:lang w:val="en-US"/>
        </w:rPr>
        <w:t xml:space="preserve"> </w:t>
      </w:r>
      <w:r w:rsidR="00B76101" w:rsidRPr="008E5357">
        <w:rPr>
          <w:rFonts w:ascii="Times New Roman" w:hAnsi="Times New Roman" w:cs="Times New Roman"/>
          <w:b/>
          <w:sz w:val="24"/>
          <w:szCs w:val="24"/>
          <w:lang w:val="en-US"/>
        </w:rPr>
        <w:t xml:space="preserve">K </w:t>
      </w:r>
      <w:proofErr w:type="spellStart"/>
      <w:r w:rsidR="008E3E7F">
        <w:rPr>
          <w:rFonts w:ascii="Times New Roman" w:hAnsi="Times New Roman" w:cs="Times New Roman"/>
          <w:b/>
          <w:sz w:val="24"/>
          <w:szCs w:val="24"/>
          <w:lang w:val="en-US"/>
        </w:rPr>
        <w:t>recors</w:t>
      </w:r>
      <w:proofErr w:type="spellEnd"/>
      <w:r w:rsidR="00B76101">
        <w:rPr>
          <w:rFonts w:ascii="Times New Roman" w:hAnsi="Times New Roman" w:cs="Times New Roman"/>
          <w:b/>
          <w:sz w:val="24"/>
          <w:szCs w:val="24"/>
          <w:lang w:val="en-US"/>
        </w:rPr>
        <w:t>, a</w:t>
      </w:r>
      <w:r w:rsidRPr="008E5357">
        <w:rPr>
          <w:rFonts w:ascii="Times New Roman" w:hAnsi="Times New Roman" w:cs="Times New Roman"/>
          <w:b/>
          <w:sz w:val="24"/>
          <w:szCs w:val="24"/>
          <w:lang w:val="en-US"/>
        </w:rPr>
        <w:t xml:space="preserve"> </w:t>
      </w:r>
      <w:r w:rsidR="00B76101" w:rsidRPr="008E5357">
        <w:rPr>
          <w:rFonts w:ascii="Times New Roman" w:hAnsi="Times New Roman" w:cs="Times New Roman"/>
          <w:b/>
          <w:sz w:val="24"/>
          <w:szCs w:val="24"/>
          <w:lang w:val="en-US"/>
        </w:rPr>
        <w:t xml:space="preserve">K </w:t>
      </w:r>
      <w:proofErr w:type="spellStart"/>
      <w:r w:rsidR="00B76101" w:rsidRPr="008E5357">
        <w:rPr>
          <w:rFonts w:ascii="Times New Roman" w:hAnsi="Times New Roman" w:cs="Times New Roman"/>
          <w:b/>
          <w:sz w:val="24"/>
          <w:szCs w:val="24"/>
          <w:lang w:val="en-US"/>
        </w:rPr>
        <w:t>bis</w:t>
      </w:r>
      <w:proofErr w:type="spellEnd"/>
      <w:r w:rsidR="00B76101" w:rsidRPr="008E5357">
        <w:rPr>
          <w:rFonts w:ascii="Times New Roman" w:hAnsi="Times New Roman" w:cs="Times New Roman"/>
          <w:b/>
          <w:sz w:val="24"/>
          <w:szCs w:val="24"/>
          <w:lang w:val="en-US"/>
        </w:rPr>
        <w:t xml:space="preserve"> </w:t>
      </w:r>
      <w:r w:rsidR="008E3E7F">
        <w:rPr>
          <w:rFonts w:ascii="Times New Roman" w:hAnsi="Times New Roman" w:cs="Times New Roman"/>
          <w:b/>
          <w:sz w:val="24"/>
          <w:szCs w:val="24"/>
          <w:lang w:val="en-US"/>
        </w:rPr>
        <w:t>record</w:t>
      </w:r>
      <w:r w:rsidR="00B76101">
        <w:rPr>
          <w:rFonts w:ascii="Times New Roman" w:hAnsi="Times New Roman" w:cs="Times New Roman"/>
          <w:b/>
          <w:sz w:val="24"/>
          <w:szCs w:val="24"/>
          <w:lang w:val="en-US"/>
        </w:rPr>
        <w:t>, a</w:t>
      </w:r>
      <w:r w:rsidRPr="008E5357">
        <w:rPr>
          <w:rFonts w:ascii="Times New Roman" w:hAnsi="Times New Roman" w:cs="Times New Roman"/>
          <w:b/>
          <w:sz w:val="24"/>
          <w:szCs w:val="24"/>
          <w:lang w:val="en-US"/>
        </w:rPr>
        <w:t xml:space="preserve"> </w:t>
      </w:r>
      <w:r w:rsidR="00B76101" w:rsidRPr="008E5357">
        <w:rPr>
          <w:rFonts w:ascii="Times New Roman" w:hAnsi="Times New Roman" w:cs="Times New Roman"/>
          <w:b/>
          <w:sz w:val="24"/>
          <w:szCs w:val="24"/>
          <w:lang w:val="en-US"/>
        </w:rPr>
        <w:t>D1</w:t>
      </w:r>
      <w:r w:rsidR="008E3E7F">
        <w:rPr>
          <w:rFonts w:ascii="Times New Roman" w:hAnsi="Times New Roman" w:cs="Times New Roman"/>
          <w:b/>
          <w:sz w:val="24"/>
          <w:szCs w:val="24"/>
          <w:lang w:val="en-US"/>
        </w:rPr>
        <w:t xml:space="preserve"> record</w:t>
      </w:r>
      <w:r w:rsidRPr="008E5357">
        <w:rPr>
          <w:rFonts w:ascii="Times New Roman" w:hAnsi="Times New Roman" w:cs="Times New Roman"/>
          <w:b/>
          <w:sz w:val="24"/>
          <w:szCs w:val="24"/>
          <w:lang w:val="en-US"/>
        </w:rPr>
        <w:t xml:space="preserve"> or, failing that, an equivalent document issued by the competent judicial or administrative authority of the country of origin </w:t>
      </w:r>
      <w:r w:rsidR="00B76101">
        <w:rPr>
          <w:rFonts w:ascii="Times New Roman" w:hAnsi="Times New Roman" w:cs="Times New Roman"/>
          <w:b/>
          <w:sz w:val="24"/>
          <w:szCs w:val="24"/>
          <w:lang w:val="en-US"/>
        </w:rPr>
        <w:t>o</w:t>
      </w:r>
      <w:r w:rsidRPr="008E5357">
        <w:rPr>
          <w:rFonts w:ascii="Times New Roman" w:hAnsi="Times New Roman" w:cs="Times New Roman"/>
          <w:b/>
          <w:sz w:val="24"/>
          <w:szCs w:val="24"/>
          <w:lang w:val="en-US"/>
        </w:rPr>
        <w:t>r establishment of the candidate, attesting to the absence of cases of exclusion.</w:t>
      </w:r>
    </w:p>
    <w:p w:rsidR="00D55491" w:rsidRPr="00D55491" w:rsidRDefault="00D55491" w:rsidP="00D55491">
      <w:pPr>
        <w:autoSpaceDE w:val="0"/>
        <w:autoSpaceDN w:val="0"/>
        <w:adjustRightInd w:val="0"/>
        <w:spacing w:after="0" w:line="240" w:lineRule="auto"/>
        <w:jc w:val="both"/>
        <w:rPr>
          <w:rFonts w:ascii="Times New Roman" w:hAnsi="Times New Roman" w:cs="Times New Roman"/>
          <w:sz w:val="24"/>
          <w:szCs w:val="24"/>
          <w:lang w:val="en-US"/>
        </w:rPr>
      </w:pPr>
      <w:r w:rsidRPr="00D55491">
        <w:rPr>
          <w:rFonts w:ascii="Times New Roman" w:hAnsi="Times New Roman" w:cs="Times New Roman"/>
          <w:sz w:val="24"/>
          <w:szCs w:val="24"/>
          <w:lang w:val="en-US"/>
        </w:rPr>
        <w:t xml:space="preserve">This allows the buyer to verify that the candidate is not in a case of prohibition of tender mentioned in 3 ° of </w:t>
      </w:r>
      <w:r w:rsidRPr="00723C31">
        <w:rPr>
          <w:rFonts w:ascii="Times New Roman" w:hAnsi="Times New Roman" w:cs="Times New Roman"/>
          <w:sz w:val="24"/>
          <w:szCs w:val="24"/>
          <w:lang w:val="en-US"/>
        </w:rPr>
        <w:t xml:space="preserve">article 45 of the order of </w:t>
      </w:r>
      <w:r w:rsidR="0003572F" w:rsidRPr="00723C31">
        <w:rPr>
          <w:rFonts w:ascii="Times New Roman" w:hAnsi="Times New Roman" w:cs="Times New Roman"/>
          <w:sz w:val="24"/>
          <w:szCs w:val="24"/>
          <w:lang w:val="en-US"/>
        </w:rPr>
        <w:t xml:space="preserve">July </w:t>
      </w:r>
      <w:r w:rsidRPr="00723C31">
        <w:rPr>
          <w:rFonts w:ascii="Times New Roman" w:hAnsi="Times New Roman" w:cs="Times New Roman"/>
          <w:sz w:val="24"/>
          <w:szCs w:val="24"/>
          <w:lang w:val="en-US"/>
        </w:rPr>
        <w:t>23</w:t>
      </w:r>
      <w:r w:rsidR="0003572F" w:rsidRPr="00723C31">
        <w:rPr>
          <w:rFonts w:ascii="Times New Roman" w:hAnsi="Times New Roman" w:cs="Times New Roman"/>
          <w:sz w:val="24"/>
          <w:szCs w:val="24"/>
          <w:lang w:val="en-US"/>
        </w:rPr>
        <w:t>,</w:t>
      </w:r>
      <w:r w:rsidRPr="00723C31">
        <w:rPr>
          <w:rFonts w:ascii="Times New Roman" w:hAnsi="Times New Roman" w:cs="Times New Roman"/>
          <w:sz w:val="24"/>
          <w:szCs w:val="24"/>
          <w:lang w:val="en-US"/>
        </w:rPr>
        <w:t xml:space="preserve"> 2015</w:t>
      </w:r>
      <w:r w:rsidR="0003572F" w:rsidRPr="00723C31">
        <w:rPr>
          <w:rFonts w:ascii="Times New Roman" w:hAnsi="Times New Roman" w:cs="Times New Roman"/>
          <w:sz w:val="24"/>
          <w:szCs w:val="24"/>
          <w:lang w:val="en-US"/>
        </w:rPr>
        <w:t>,</w:t>
      </w:r>
      <w:r w:rsidRPr="00723C31">
        <w:rPr>
          <w:rFonts w:ascii="Times New Roman" w:hAnsi="Times New Roman" w:cs="Times New Roman"/>
          <w:sz w:val="24"/>
          <w:szCs w:val="24"/>
          <w:lang w:val="en-US"/>
        </w:rPr>
        <w:t xml:space="preserve"> </w:t>
      </w:r>
      <w:r w:rsidR="00A41797" w:rsidRPr="00723C31">
        <w:rPr>
          <w:rFonts w:ascii="Times New Roman" w:hAnsi="Times New Roman" w:cs="Times New Roman"/>
          <w:sz w:val="24"/>
          <w:szCs w:val="24"/>
          <w:lang w:val="en-US"/>
        </w:rPr>
        <w:t xml:space="preserve">as referred </w:t>
      </w:r>
      <w:r w:rsidRPr="00723C31">
        <w:rPr>
          <w:rFonts w:ascii="Times New Roman" w:hAnsi="Times New Roman" w:cs="Times New Roman"/>
          <w:sz w:val="24"/>
          <w:szCs w:val="24"/>
          <w:lang w:val="en-US"/>
        </w:rPr>
        <w:t>above,</w:t>
      </w:r>
    </w:p>
    <w:p w:rsidR="00D55491" w:rsidRPr="00D55491" w:rsidRDefault="00D55491" w:rsidP="00D55491">
      <w:pPr>
        <w:autoSpaceDE w:val="0"/>
        <w:autoSpaceDN w:val="0"/>
        <w:adjustRightInd w:val="0"/>
        <w:spacing w:after="0" w:line="240" w:lineRule="auto"/>
        <w:jc w:val="both"/>
        <w:rPr>
          <w:rFonts w:ascii="Times New Roman" w:hAnsi="Times New Roman" w:cs="Times New Roman"/>
          <w:sz w:val="24"/>
          <w:szCs w:val="24"/>
          <w:lang w:val="en-US"/>
        </w:rPr>
      </w:pPr>
    </w:p>
    <w:p w:rsidR="00D55491" w:rsidRPr="00BF6979" w:rsidRDefault="00D55491" w:rsidP="00D55491">
      <w:pPr>
        <w:autoSpaceDE w:val="0"/>
        <w:autoSpaceDN w:val="0"/>
        <w:adjustRightInd w:val="0"/>
        <w:spacing w:after="0" w:line="240" w:lineRule="auto"/>
        <w:jc w:val="both"/>
        <w:rPr>
          <w:rFonts w:ascii="Times New Roman" w:hAnsi="Times New Roman" w:cs="Times New Roman"/>
          <w:b/>
          <w:sz w:val="24"/>
          <w:szCs w:val="24"/>
          <w:lang w:val="en-US"/>
        </w:rPr>
      </w:pPr>
      <w:r w:rsidRPr="00D55491">
        <w:rPr>
          <w:rFonts w:ascii="Times New Roman" w:hAnsi="Times New Roman" w:cs="Times New Roman"/>
          <w:sz w:val="24"/>
          <w:szCs w:val="24"/>
          <w:lang w:val="en-US"/>
        </w:rPr>
        <w:t xml:space="preserve">- When the candidate is in </w:t>
      </w:r>
      <w:r w:rsidR="00ED1298">
        <w:rPr>
          <w:rFonts w:ascii="Times New Roman" w:hAnsi="Times New Roman" w:cs="Times New Roman"/>
          <w:sz w:val="24"/>
          <w:szCs w:val="24"/>
          <w:lang w:val="en-US"/>
        </w:rPr>
        <w:t>legal redress</w:t>
      </w:r>
      <w:r w:rsidRPr="00D55491">
        <w:rPr>
          <w:rFonts w:ascii="Times New Roman" w:hAnsi="Times New Roman" w:cs="Times New Roman"/>
          <w:sz w:val="24"/>
          <w:szCs w:val="24"/>
          <w:lang w:val="en-US"/>
        </w:rPr>
        <w:t xml:space="preserve">, </w:t>
      </w:r>
      <w:r w:rsidRPr="00BF6979">
        <w:rPr>
          <w:rFonts w:ascii="Times New Roman" w:hAnsi="Times New Roman" w:cs="Times New Roman"/>
          <w:b/>
          <w:sz w:val="24"/>
          <w:szCs w:val="24"/>
          <w:lang w:val="en-US"/>
        </w:rPr>
        <w:t>the candidate pr</w:t>
      </w:r>
      <w:r w:rsidR="00A50F23" w:rsidRPr="00BF6979">
        <w:rPr>
          <w:rFonts w:ascii="Times New Roman" w:hAnsi="Times New Roman" w:cs="Times New Roman"/>
          <w:b/>
          <w:sz w:val="24"/>
          <w:szCs w:val="24"/>
          <w:lang w:val="en-US"/>
        </w:rPr>
        <w:t>oduces the copy of the judgment</w:t>
      </w:r>
      <w:r w:rsidRPr="00BF6979">
        <w:rPr>
          <w:rFonts w:ascii="Times New Roman" w:hAnsi="Times New Roman" w:cs="Times New Roman"/>
          <w:b/>
          <w:sz w:val="24"/>
          <w:szCs w:val="24"/>
          <w:lang w:val="en-US"/>
        </w:rPr>
        <w:t>(s) pronounced.</w:t>
      </w:r>
    </w:p>
    <w:p w:rsidR="00D55491" w:rsidRPr="00D55491" w:rsidRDefault="00D55491" w:rsidP="00D55491">
      <w:pPr>
        <w:autoSpaceDE w:val="0"/>
        <w:autoSpaceDN w:val="0"/>
        <w:adjustRightInd w:val="0"/>
        <w:spacing w:after="0" w:line="240" w:lineRule="auto"/>
        <w:jc w:val="both"/>
        <w:rPr>
          <w:rFonts w:ascii="Times New Roman" w:hAnsi="Times New Roman" w:cs="Times New Roman"/>
          <w:sz w:val="24"/>
          <w:szCs w:val="24"/>
          <w:lang w:val="en-US"/>
        </w:rPr>
      </w:pPr>
    </w:p>
    <w:p w:rsidR="00151FAD" w:rsidRDefault="00D55491" w:rsidP="00D55491">
      <w:pPr>
        <w:autoSpaceDE w:val="0"/>
        <w:autoSpaceDN w:val="0"/>
        <w:adjustRightInd w:val="0"/>
        <w:spacing w:after="0" w:line="240" w:lineRule="auto"/>
        <w:jc w:val="both"/>
        <w:rPr>
          <w:rFonts w:ascii="Times New Roman" w:hAnsi="Times New Roman" w:cs="Times New Roman"/>
          <w:b/>
          <w:sz w:val="24"/>
          <w:szCs w:val="24"/>
          <w:lang w:val="en-US"/>
        </w:rPr>
      </w:pPr>
      <w:r w:rsidRPr="00D55491">
        <w:rPr>
          <w:rFonts w:ascii="Times New Roman" w:hAnsi="Times New Roman" w:cs="Times New Roman"/>
          <w:sz w:val="24"/>
          <w:szCs w:val="24"/>
          <w:lang w:val="en-US"/>
        </w:rPr>
        <w:t xml:space="preserve">- Where the competent authorities of the applicant's country of origin or establishment do not issue supporting documents equivalent to those mentioned above, or where they do not mention all cases of prohibition of tenders, they may be </w:t>
      </w:r>
      <w:r w:rsidR="00110056">
        <w:rPr>
          <w:rFonts w:ascii="Times New Roman" w:hAnsi="Times New Roman" w:cs="Times New Roman"/>
          <w:sz w:val="24"/>
          <w:szCs w:val="24"/>
          <w:lang w:val="en-US"/>
        </w:rPr>
        <w:t>r</w:t>
      </w:r>
      <w:r w:rsidRPr="00D55491">
        <w:rPr>
          <w:rFonts w:ascii="Times New Roman" w:hAnsi="Times New Roman" w:cs="Times New Roman"/>
          <w:sz w:val="24"/>
          <w:szCs w:val="24"/>
          <w:lang w:val="en-US"/>
        </w:rPr>
        <w:t xml:space="preserve">eplaced by </w:t>
      </w:r>
      <w:r w:rsidRPr="00603122">
        <w:rPr>
          <w:rFonts w:ascii="Times New Roman" w:hAnsi="Times New Roman" w:cs="Times New Roman"/>
          <w:b/>
          <w:sz w:val="24"/>
          <w:szCs w:val="24"/>
          <w:lang w:val="en-US"/>
        </w:rPr>
        <w:t xml:space="preserve">a </w:t>
      </w:r>
      <w:r w:rsidR="009E2DBD" w:rsidRPr="00603122">
        <w:rPr>
          <w:rFonts w:ascii="Times New Roman" w:hAnsi="Times New Roman" w:cs="Times New Roman"/>
          <w:b/>
          <w:sz w:val="24"/>
          <w:szCs w:val="24"/>
          <w:lang w:val="en-US"/>
        </w:rPr>
        <w:t>declaration under honor</w:t>
      </w:r>
      <w:r w:rsidRPr="00603122">
        <w:rPr>
          <w:rFonts w:ascii="Times New Roman" w:hAnsi="Times New Roman" w:cs="Times New Roman"/>
          <w:b/>
          <w:sz w:val="24"/>
          <w:szCs w:val="24"/>
          <w:lang w:val="en-US"/>
        </w:rPr>
        <w:t xml:space="preserve"> or, in countries where such a procedure does not exist, by a </w:t>
      </w:r>
      <w:r w:rsidR="009E2DBD" w:rsidRPr="00603122">
        <w:rPr>
          <w:rFonts w:ascii="Times New Roman" w:hAnsi="Times New Roman" w:cs="Times New Roman"/>
          <w:b/>
          <w:sz w:val="24"/>
          <w:szCs w:val="24"/>
          <w:lang w:val="en-US"/>
        </w:rPr>
        <w:t>sworn statement</w:t>
      </w:r>
      <w:r w:rsidRPr="00603122">
        <w:rPr>
          <w:rFonts w:ascii="Times New Roman" w:hAnsi="Times New Roman" w:cs="Times New Roman"/>
          <w:b/>
          <w:sz w:val="24"/>
          <w:szCs w:val="24"/>
          <w:lang w:val="en-US"/>
        </w:rPr>
        <w:t xml:space="preserve"> made by the person concerned before a judicial or administrative authority, notary or a qualified professional body in his country of origin, or of establishment.</w:t>
      </w:r>
    </w:p>
    <w:p w:rsidR="00151FAD" w:rsidRPr="00151FAD" w:rsidRDefault="00151FAD" w:rsidP="00D55491">
      <w:pPr>
        <w:autoSpaceDE w:val="0"/>
        <w:autoSpaceDN w:val="0"/>
        <w:adjustRightInd w:val="0"/>
        <w:spacing w:after="0" w:line="240" w:lineRule="auto"/>
        <w:jc w:val="both"/>
        <w:rPr>
          <w:rFonts w:ascii="Times New Roman" w:hAnsi="Times New Roman" w:cs="Times New Roman"/>
          <w:b/>
          <w:sz w:val="24"/>
          <w:szCs w:val="24"/>
          <w:lang w:val="en-US"/>
        </w:rPr>
      </w:pPr>
    </w:p>
    <w:p w:rsidR="009B3A54" w:rsidRPr="009B3A54" w:rsidRDefault="009B3A54" w:rsidP="009B3A54">
      <w:pPr>
        <w:autoSpaceDE w:val="0"/>
        <w:autoSpaceDN w:val="0"/>
        <w:adjustRightInd w:val="0"/>
        <w:spacing w:after="0" w:line="240" w:lineRule="auto"/>
        <w:jc w:val="both"/>
        <w:rPr>
          <w:rFonts w:ascii="Times New Roman" w:hAnsi="Times New Roman" w:cs="Times New Roman"/>
          <w:sz w:val="24"/>
          <w:szCs w:val="24"/>
          <w:lang w:val="en-US"/>
        </w:rPr>
      </w:pPr>
      <w:r w:rsidRPr="0087379D">
        <w:rPr>
          <w:rFonts w:ascii="Times New Roman" w:hAnsi="Times New Roman" w:cs="Times New Roman"/>
          <w:sz w:val="24"/>
          <w:szCs w:val="24"/>
          <w:lang w:val="en-US"/>
        </w:rPr>
        <w:t xml:space="preserve">- The </w:t>
      </w:r>
      <w:r w:rsidR="00973C04" w:rsidRPr="0087379D">
        <w:rPr>
          <w:rFonts w:ascii="Times New Roman" w:hAnsi="Times New Roman" w:cs="Times New Roman"/>
          <w:sz w:val="24"/>
          <w:szCs w:val="24"/>
          <w:lang w:val="en-US"/>
        </w:rPr>
        <w:t>buyer</w:t>
      </w:r>
      <w:r w:rsidRPr="0087379D">
        <w:rPr>
          <w:rFonts w:ascii="Times New Roman" w:hAnsi="Times New Roman" w:cs="Times New Roman"/>
          <w:sz w:val="24"/>
          <w:szCs w:val="24"/>
          <w:lang w:val="en-US"/>
        </w:rPr>
        <w:t xml:space="preserve"> may require candida</w:t>
      </w:r>
      <w:r w:rsidR="00973C04" w:rsidRPr="0087379D">
        <w:rPr>
          <w:rFonts w:ascii="Times New Roman" w:hAnsi="Times New Roman" w:cs="Times New Roman"/>
          <w:sz w:val="24"/>
          <w:szCs w:val="24"/>
          <w:lang w:val="en-US"/>
        </w:rPr>
        <w:t xml:space="preserve">tes to attach a </w:t>
      </w:r>
      <w:r w:rsidR="0036428D" w:rsidRPr="0087379D">
        <w:rPr>
          <w:rFonts w:ascii="Times New Roman" w:hAnsi="Times New Roman" w:cs="Times New Roman"/>
          <w:sz w:val="24"/>
          <w:szCs w:val="24"/>
          <w:lang w:val="en-US"/>
        </w:rPr>
        <w:t xml:space="preserve">French </w:t>
      </w:r>
      <w:r w:rsidR="00973C04" w:rsidRPr="0087379D">
        <w:rPr>
          <w:rFonts w:ascii="Times New Roman" w:hAnsi="Times New Roman" w:cs="Times New Roman"/>
          <w:sz w:val="24"/>
          <w:szCs w:val="24"/>
          <w:lang w:val="en-US"/>
        </w:rPr>
        <w:t xml:space="preserve">translation </w:t>
      </w:r>
      <w:r w:rsidR="001001B5" w:rsidRPr="0087379D">
        <w:rPr>
          <w:rFonts w:ascii="Times New Roman" w:hAnsi="Times New Roman" w:cs="Times New Roman"/>
          <w:sz w:val="24"/>
          <w:szCs w:val="24"/>
          <w:lang w:val="en-US"/>
        </w:rPr>
        <w:t>of the</w:t>
      </w:r>
      <w:r w:rsidRPr="0087379D">
        <w:rPr>
          <w:rFonts w:ascii="Times New Roman" w:hAnsi="Times New Roman" w:cs="Times New Roman"/>
          <w:sz w:val="24"/>
          <w:szCs w:val="24"/>
          <w:lang w:val="en-US"/>
        </w:rPr>
        <w:t xml:space="preserve"> documents </w:t>
      </w:r>
      <w:r w:rsidR="00965A5E" w:rsidRPr="0087379D">
        <w:rPr>
          <w:rFonts w:ascii="Times New Roman" w:hAnsi="Times New Roman" w:cs="Times New Roman"/>
          <w:sz w:val="24"/>
          <w:szCs w:val="24"/>
          <w:lang w:val="en-US"/>
        </w:rPr>
        <w:t>written</w:t>
      </w:r>
      <w:r w:rsidRPr="0087379D">
        <w:rPr>
          <w:rFonts w:ascii="Times New Roman" w:hAnsi="Times New Roman" w:cs="Times New Roman"/>
          <w:sz w:val="24"/>
          <w:szCs w:val="24"/>
          <w:lang w:val="en-US"/>
        </w:rPr>
        <w:t xml:space="preserve"> in another language which they submit </w:t>
      </w:r>
      <w:r w:rsidR="0078598D" w:rsidRPr="0087379D">
        <w:rPr>
          <w:rFonts w:ascii="Times New Roman" w:hAnsi="Times New Roman" w:cs="Times New Roman"/>
          <w:sz w:val="24"/>
          <w:szCs w:val="24"/>
          <w:lang w:val="en-US"/>
        </w:rPr>
        <w:t>pursuant to</w:t>
      </w:r>
      <w:r w:rsidRPr="0087379D">
        <w:rPr>
          <w:rFonts w:ascii="Times New Roman" w:hAnsi="Times New Roman" w:cs="Times New Roman"/>
          <w:sz w:val="24"/>
          <w:szCs w:val="24"/>
          <w:lang w:val="en-US"/>
        </w:rPr>
        <w:t xml:space="preserve"> this article.</w:t>
      </w:r>
    </w:p>
    <w:p w:rsidR="0072143E" w:rsidRPr="009B3A54" w:rsidRDefault="0072143E" w:rsidP="0014062E">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72143E" w:rsidRPr="009B3A54" w:rsidRDefault="0072143E" w:rsidP="0014062E">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D55491" w:rsidRPr="00D55491" w:rsidRDefault="00D55491" w:rsidP="00D55491">
      <w:pPr>
        <w:autoSpaceDE w:val="0"/>
        <w:autoSpaceDN w:val="0"/>
        <w:adjustRightInd w:val="0"/>
        <w:spacing w:after="0" w:line="240" w:lineRule="auto"/>
        <w:jc w:val="both"/>
        <w:rPr>
          <w:rFonts w:ascii="Times New Roman" w:hAnsi="Times New Roman" w:cs="Times New Roman"/>
          <w:b/>
          <w:i/>
          <w:iCs/>
          <w:color w:val="000000"/>
          <w:sz w:val="24"/>
          <w:szCs w:val="24"/>
          <w:u w:val="single"/>
          <w:lang w:val="en-US"/>
        </w:rPr>
      </w:pPr>
      <w:r w:rsidRPr="00D55491">
        <w:rPr>
          <w:rFonts w:ascii="Times New Roman" w:hAnsi="Times New Roman" w:cs="Times New Roman"/>
          <w:b/>
          <w:i/>
          <w:iCs/>
          <w:color w:val="000000"/>
          <w:sz w:val="24"/>
          <w:szCs w:val="24"/>
          <w:u w:val="single"/>
          <w:lang w:val="en-US"/>
        </w:rPr>
        <w:t>OFFER:</w:t>
      </w:r>
    </w:p>
    <w:p w:rsidR="00D55491" w:rsidRPr="00D55491" w:rsidRDefault="00D55491" w:rsidP="00D55491">
      <w:pPr>
        <w:autoSpaceDE w:val="0"/>
        <w:autoSpaceDN w:val="0"/>
        <w:adjustRightInd w:val="0"/>
        <w:spacing w:after="0" w:line="240" w:lineRule="auto"/>
        <w:jc w:val="both"/>
        <w:rPr>
          <w:rFonts w:ascii="Times New Roman" w:hAnsi="Times New Roman" w:cs="Times New Roman"/>
          <w:b/>
          <w:i/>
          <w:iCs/>
          <w:color w:val="000000"/>
          <w:sz w:val="24"/>
          <w:szCs w:val="24"/>
          <w:u w:val="single"/>
          <w:lang w:val="en-US"/>
        </w:rPr>
      </w:pP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 Deed of commitment and its annexes (ATTRI1) completed, dated and signed by the qualified representative (s) of the company or grouping,</w:t>
      </w: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 Proposal of price: Decomposition of the overall price and lump sum or detailed quotation corresponding to the lot (s) on which the candidate tenders,</w:t>
      </w:r>
    </w:p>
    <w:p w:rsidR="00D55491" w:rsidRPr="00D55491" w:rsidRDefault="002233D5"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Administrative Clauses</w:t>
      </w:r>
      <w:r w:rsidR="00D55491" w:rsidRPr="00D55491">
        <w:rPr>
          <w:rFonts w:ascii="Times New Roman" w:hAnsi="Times New Roman" w:cs="Times New Roman"/>
          <w:iCs/>
          <w:color w:val="000000"/>
          <w:sz w:val="24"/>
          <w:szCs w:val="24"/>
          <w:lang w:val="en-US"/>
        </w:rPr>
        <w:t xml:space="preserve"> (C.C.A.P.) and the Technical Clauses (C.C.T.P.), to be accepted without modification, dated and signed,</w:t>
      </w: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 Sustainable Development</w:t>
      </w:r>
      <w:r w:rsidR="00376441">
        <w:rPr>
          <w:rFonts w:ascii="Times New Roman" w:hAnsi="Times New Roman" w:cs="Times New Roman"/>
          <w:iCs/>
          <w:color w:val="000000"/>
          <w:sz w:val="24"/>
          <w:szCs w:val="24"/>
          <w:lang w:val="en-US"/>
        </w:rPr>
        <w:t xml:space="preserve"> File</w:t>
      </w:r>
      <w:r w:rsidRPr="00D55491">
        <w:rPr>
          <w:rFonts w:ascii="Times New Roman" w:hAnsi="Times New Roman" w:cs="Times New Roman"/>
          <w:iCs/>
          <w:color w:val="000000"/>
          <w:sz w:val="24"/>
          <w:szCs w:val="24"/>
          <w:lang w:val="en-US"/>
        </w:rPr>
        <w:t>,</w:t>
      </w: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 Technical documentation of the proposed equipment as well as the terms and conditions of the warranty and after-sales service, presented in free format.</w:t>
      </w: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Documents must be submitted in batches.</w:t>
      </w: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p>
    <w:p w:rsidR="00D55491" w:rsidRPr="00D55491" w:rsidRDefault="00D55491" w:rsidP="00D55491">
      <w:pPr>
        <w:autoSpaceDE w:val="0"/>
        <w:autoSpaceDN w:val="0"/>
        <w:adjustRightInd w:val="0"/>
        <w:spacing w:after="0" w:line="240" w:lineRule="auto"/>
        <w:jc w:val="both"/>
        <w:rPr>
          <w:rFonts w:ascii="Times New Roman" w:hAnsi="Times New Roman" w:cs="Times New Roman"/>
          <w:iCs/>
          <w:color w:val="000000"/>
          <w:sz w:val="24"/>
          <w:szCs w:val="24"/>
          <w:lang w:val="en-US"/>
        </w:rPr>
      </w:pPr>
      <w:r w:rsidRPr="00D55491">
        <w:rPr>
          <w:rFonts w:ascii="Times New Roman" w:hAnsi="Times New Roman" w:cs="Times New Roman"/>
          <w:iCs/>
          <w:color w:val="000000"/>
          <w:sz w:val="24"/>
          <w:szCs w:val="24"/>
          <w:lang w:val="en-US"/>
        </w:rPr>
        <w:t xml:space="preserve">In addition, the successful </w:t>
      </w:r>
      <w:r w:rsidR="008D0EF6">
        <w:rPr>
          <w:rFonts w:ascii="Times New Roman" w:hAnsi="Times New Roman" w:cs="Times New Roman"/>
          <w:iCs/>
          <w:color w:val="000000"/>
          <w:sz w:val="24"/>
          <w:szCs w:val="24"/>
          <w:lang w:val="en-US"/>
        </w:rPr>
        <w:t>candidate</w:t>
      </w:r>
      <w:r w:rsidRPr="00D55491">
        <w:rPr>
          <w:rFonts w:ascii="Times New Roman" w:hAnsi="Times New Roman" w:cs="Times New Roman"/>
          <w:iCs/>
          <w:color w:val="000000"/>
          <w:sz w:val="24"/>
          <w:szCs w:val="24"/>
          <w:lang w:val="en-US"/>
        </w:rPr>
        <w:t xml:space="preserve"> may only be awarded the contract if he produces the NOTI2 form or the social certificates (URSSAF) and tax certificates (</w:t>
      </w:r>
      <w:r w:rsidR="00B06AF9">
        <w:rPr>
          <w:rFonts w:ascii="Times New Roman" w:hAnsi="Times New Roman" w:cs="Times New Roman"/>
          <w:iCs/>
          <w:color w:val="000000"/>
          <w:sz w:val="24"/>
          <w:szCs w:val="24"/>
          <w:lang w:val="en-US"/>
        </w:rPr>
        <w:t>Taxes</w:t>
      </w:r>
      <w:r w:rsidRPr="00D55491">
        <w:rPr>
          <w:rFonts w:ascii="Times New Roman" w:hAnsi="Times New Roman" w:cs="Times New Roman"/>
          <w:iCs/>
          <w:color w:val="000000"/>
          <w:sz w:val="24"/>
          <w:szCs w:val="24"/>
          <w:lang w:val="en-US"/>
        </w:rPr>
        <w:t xml:space="preserve">) within 7 days </w:t>
      </w:r>
      <w:r w:rsidR="00963F04">
        <w:rPr>
          <w:rFonts w:ascii="Times New Roman" w:hAnsi="Times New Roman" w:cs="Times New Roman"/>
          <w:iCs/>
          <w:color w:val="000000"/>
          <w:sz w:val="24"/>
          <w:szCs w:val="24"/>
          <w:lang w:val="en-US"/>
        </w:rPr>
        <w:t>following the date of the</w:t>
      </w:r>
      <w:r w:rsidRPr="00D55491">
        <w:rPr>
          <w:rFonts w:ascii="Times New Roman" w:hAnsi="Times New Roman" w:cs="Times New Roman"/>
          <w:iCs/>
          <w:color w:val="000000"/>
          <w:sz w:val="24"/>
          <w:szCs w:val="24"/>
          <w:lang w:val="en-US"/>
        </w:rPr>
        <w:t xml:space="preserve"> </w:t>
      </w:r>
      <w:r w:rsidR="00913BB2">
        <w:rPr>
          <w:rFonts w:ascii="Times New Roman" w:hAnsi="Times New Roman" w:cs="Times New Roman"/>
          <w:iCs/>
          <w:color w:val="000000"/>
          <w:sz w:val="24"/>
          <w:szCs w:val="24"/>
          <w:lang w:val="en-US"/>
        </w:rPr>
        <w:t>buyer’s request.</w:t>
      </w:r>
    </w:p>
    <w:p w:rsidR="00590E3E" w:rsidRPr="00D55491" w:rsidRDefault="00D55491" w:rsidP="00D55491">
      <w:pPr>
        <w:autoSpaceDE w:val="0"/>
        <w:autoSpaceDN w:val="0"/>
        <w:adjustRightInd w:val="0"/>
        <w:spacing w:after="0" w:line="240" w:lineRule="auto"/>
        <w:jc w:val="both"/>
        <w:rPr>
          <w:rFonts w:ascii="Times New Roman" w:hAnsi="Times New Roman" w:cs="Times New Roman"/>
          <w:sz w:val="24"/>
          <w:szCs w:val="24"/>
          <w:lang w:val="en-US"/>
        </w:rPr>
      </w:pPr>
      <w:r w:rsidRPr="00D55491">
        <w:rPr>
          <w:rFonts w:ascii="Times New Roman" w:hAnsi="Times New Roman" w:cs="Times New Roman"/>
          <w:iCs/>
          <w:color w:val="000000"/>
          <w:sz w:val="24"/>
          <w:szCs w:val="24"/>
          <w:lang w:val="en-US"/>
        </w:rPr>
        <w:t xml:space="preserve">The forms can be downloaded from the official website of the Directorate of Legal Affairs </w:t>
      </w:r>
      <w:r w:rsidR="004935A6">
        <w:rPr>
          <w:rFonts w:ascii="Times New Roman" w:hAnsi="Times New Roman" w:cs="Times New Roman"/>
          <w:iCs/>
          <w:color w:val="000000"/>
          <w:sz w:val="24"/>
          <w:szCs w:val="24"/>
          <w:lang w:val="en-US"/>
        </w:rPr>
        <w:t xml:space="preserve">/ Direction des Affaires </w:t>
      </w:r>
      <w:proofErr w:type="spellStart"/>
      <w:r w:rsidR="004935A6">
        <w:rPr>
          <w:rFonts w:ascii="Times New Roman" w:hAnsi="Times New Roman" w:cs="Times New Roman"/>
          <w:iCs/>
          <w:color w:val="000000"/>
          <w:sz w:val="24"/>
          <w:szCs w:val="24"/>
          <w:lang w:val="en-US"/>
        </w:rPr>
        <w:t>Juridiques</w:t>
      </w:r>
      <w:proofErr w:type="spellEnd"/>
      <w:r w:rsidR="004935A6">
        <w:rPr>
          <w:rFonts w:ascii="Times New Roman" w:hAnsi="Times New Roman" w:cs="Times New Roman"/>
          <w:iCs/>
          <w:color w:val="000000"/>
          <w:sz w:val="24"/>
          <w:szCs w:val="24"/>
          <w:lang w:val="en-US"/>
        </w:rPr>
        <w:t xml:space="preserve"> </w:t>
      </w:r>
      <w:r w:rsidRPr="00D55491">
        <w:rPr>
          <w:rFonts w:ascii="Times New Roman" w:hAnsi="Times New Roman" w:cs="Times New Roman"/>
          <w:iCs/>
          <w:color w:val="000000"/>
          <w:sz w:val="24"/>
          <w:szCs w:val="24"/>
          <w:lang w:val="en-US"/>
        </w:rPr>
        <w:t>(DAJ) http://www.economie.gouv.fr/daj/formulaires.</w:t>
      </w:r>
    </w:p>
    <w:p w:rsidR="00921129" w:rsidRPr="00D55491" w:rsidRDefault="00921129" w:rsidP="0014062E">
      <w:pPr>
        <w:autoSpaceDE w:val="0"/>
        <w:autoSpaceDN w:val="0"/>
        <w:adjustRightInd w:val="0"/>
        <w:spacing w:after="0" w:line="240" w:lineRule="auto"/>
        <w:jc w:val="both"/>
        <w:rPr>
          <w:rFonts w:ascii="Times New Roman" w:hAnsi="Times New Roman" w:cs="Times New Roman"/>
          <w:sz w:val="24"/>
          <w:szCs w:val="24"/>
          <w:lang w:val="en-US"/>
        </w:rPr>
      </w:pPr>
    </w:p>
    <w:p w:rsidR="00D55491" w:rsidRPr="00A82F80" w:rsidRDefault="00D55491" w:rsidP="00D55491">
      <w:pPr>
        <w:spacing w:after="0"/>
        <w:jc w:val="both"/>
        <w:rPr>
          <w:rFonts w:ascii="Times New Roman" w:eastAsia="Arial Unicode MS" w:hAnsi="Times New Roman" w:cs="Times New Roman"/>
          <w:b/>
          <w:bCs/>
          <w:iCs/>
          <w:sz w:val="24"/>
          <w:szCs w:val="24"/>
          <w:u w:val="single"/>
          <w:lang w:val="en-US"/>
        </w:rPr>
      </w:pPr>
      <w:r w:rsidRPr="00A82F80">
        <w:rPr>
          <w:rFonts w:ascii="Times New Roman" w:eastAsia="Arial Unicode MS" w:hAnsi="Times New Roman" w:cs="Times New Roman"/>
          <w:b/>
          <w:bCs/>
          <w:iCs/>
          <w:sz w:val="24"/>
          <w:szCs w:val="24"/>
          <w:u w:val="single"/>
          <w:lang w:val="en-US"/>
        </w:rPr>
        <w:t xml:space="preserve">Amendments </w:t>
      </w:r>
      <w:r w:rsidR="00A82F80" w:rsidRPr="00A82F80">
        <w:rPr>
          <w:rFonts w:ascii="Times New Roman" w:eastAsia="Arial Unicode MS" w:hAnsi="Times New Roman" w:cs="Times New Roman"/>
          <w:b/>
          <w:bCs/>
          <w:iCs/>
          <w:sz w:val="24"/>
          <w:szCs w:val="24"/>
          <w:u w:val="single"/>
          <w:lang w:val="en-US"/>
        </w:rPr>
        <w:t xml:space="preserve">pertaining </w:t>
      </w:r>
      <w:r w:rsidRPr="00A82F80">
        <w:rPr>
          <w:rFonts w:ascii="Times New Roman" w:eastAsia="Arial Unicode MS" w:hAnsi="Times New Roman" w:cs="Times New Roman"/>
          <w:b/>
          <w:bCs/>
          <w:iCs/>
          <w:sz w:val="24"/>
          <w:szCs w:val="24"/>
          <w:u w:val="single"/>
          <w:lang w:val="en-US"/>
        </w:rPr>
        <w:t xml:space="preserve">to the </w:t>
      </w:r>
      <w:r w:rsidR="00A82F80">
        <w:rPr>
          <w:rFonts w:ascii="Times New Roman" w:eastAsia="Arial Unicode MS" w:hAnsi="Times New Roman" w:cs="Times New Roman"/>
          <w:b/>
          <w:bCs/>
          <w:iCs/>
          <w:sz w:val="24"/>
          <w:szCs w:val="24"/>
          <w:u w:val="single"/>
          <w:lang w:val="en-US"/>
        </w:rPr>
        <w:t>c</w:t>
      </w:r>
      <w:r w:rsidRPr="00A82F80">
        <w:rPr>
          <w:rFonts w:ascii="Times New Roman" w:eastAsia="Arial Unicode MS" w:hAnsi="Times New Roman" w:cs="Times New Roman"/>
          <w:b/>
          <w:bCs/>
          <w:iCs/>
          <w:sz w:val="24"/>
          <w:szCs w:val="24"/>
          <w:u w:val="single"/>
          <w:lang w:val="en-US"/>
        </w:rPr>
        <w:t>ontract</w:t>
      </w:r>
      <w:r w:rsidR="00A82F80">
        <w:rPr>
          <w:rFonts w:ascii="Times New Roman" w:eastAsia="Arial Unicode MS" w:hAnsi="Times New Roman" w:cs="Times New Roman"/>
          <w:b/>
          <w:bCs/>
          <w:iCs/>
          <w:sz w:val="24"/>
          <w:szCs w:val="24"/>
          <w:u w:val="single"/>
          <w:lang w:val="en-US"/>
        </w:rPr>
        <w:t xml:space="preserve"> holder</w:t>
      </w:r>
    </w:p>
    <w:p w:rsidR="00D55491" w:rsidRPr="00A82F80" w:rsidRDefault="00D55491" w:rsidP="00D55491">
      <w:pPr>
        <w:spacing w:after="0"/>
        <w:jc w:val="both"/>
        <w:rPr>
          <w:rFonts w:ascii="Times New Roman" w:eastAsia="Arial Unicode MS" w:hAnsi="Times New Roman" w:cs="Times New Roman"/>
          <w:b/>
          <w:bCs/>
          <w:iCs/>
          <w:sz w:val="24"/>
          <w:szCs w:val="24"/>
          <w:u w:val="single"/>
          <w:lang w:val="en-US"/>
        </w:rPr>
      </w:pPr>
    </w:p>
    <w:p w:rsidR="00921129" w:rsidRDefault="00D55491" w:rsidP="00D55491">
      <w:pPr>
        <w:spacing w:after="0"/>
        <w:jc w:val="both"/>
        <w:rPr>
          <w:rFonts w:ascii="Times New Roman" w:eastAsia="Arial Unicode MS" w:hAnsi="Times New Roman" w:cs="Times New Roman"/>
          <w:bCs/>
          <w:iCs/>
          <w:sz w:val="24"/>
          <w:szCs w:val="24"/>
          <w:lang w:val="en-US"/>
        </w:rPr>
      </w:pPr>
      <w:r w:rsidRPr="00D55491">
        <w:rPr>
          <w:rFonts w:ascii="Times New Roman" w:eastAsia="Arial Unicode MS" w:hAnsi="Times New Roman" w:cs="Times New Roman"/>
          <w:bCs/>
          <w:iCs/>
          <w:sz w:val="24"/>
          <w:szCs w:val="24"/>
          <w:lang w:val="en-US"/>
        </w:rPr>
        <w:t>The holder is required to notify the IHU</w:t>
      </w:r>
      <w:r w:rsidR="004A2AE3">
        <w:rPr>
          <w:rFonts w:ascii="Times New Roman" w:eastAsia="Arial Unicode MS" w:hAnsi="Times New Roman" w:cs="Times New Roman"/>
          <w:bCs/>
          <w:iCs/>
          <w:sz w:val="24"/>
          <w:szCs w:val="24"/>
          <w:lang w:val="en-US"/>
        </w:rPr>
        <w:t xml:space="preserve">, without delay and in writing, </w:t>
      </w:r>
      <w:r w:rsidRPr="00D55491">
        <w:rPr>
          <w:rFonts w:ascii="Times New Roman" w:eastAsia="Arial Unicode MS" w:hAnsi="Times New Roman" w:cs="Times New Roman"/>
          <w:bCs/>
          <w:iCs/>
          <w:sz w:val="24"/>
          <w:szCs w:val="24"/>
          <w:lang w:val="en-US"/>
        </w:rPr>
        <w:t xml:space="preserve">of any change affecting the status of the company (name change, merger, absorption, etc.) including changes in the name of the bank account on </w:t>
      </w:r>
      <w:r w:rsidR="004A2AE3">
        <w:rPr>
          <w:rFonts w:ascii="Times New Roman" w:eastAsia="Arial Unicode MS" w:hAnsi="Times New Roman" w:cs="Times New Roman"/>
          <w:bCs/>
          <w:iCs/>
          <w:sz w:val="24"/>
          <w:szCs w:val="24"/>
          <w:lang w:val="en-US"/>
        </w:rPr>
        <w:t>w</w:t>
      </w:r>
      <w:r w:rsidRPr="00D55491">
        <w:rPr>
          <w:rFonts w:ascii="Times New Roman" w:eastAsia="Arial Unicode MS" w:hAnsi="Times New Roman" w:cs="Times New Roman"/>
          <w:bCs/>
          <w:iCs/>
          <w:sz w:val="24"/>
          <w:szCs w:val="24"/>
          <w:lang w:val="en-US"/>
        </w:rPr>
        <w:t>hich shall be effected by payment of the sums due under this contract.</w:t>
      </w:r>
    </w:p>
    <w:p w:rsidR="00D55491" w:rsidRPr="00D55491" w:rsidRDefault="00D55491" w:rsidP="00D55491">
      <w:pPr>
        <w:spacing w:after="0"/>
        <w:jc w:val="both"/>
        <w:rPr>
          <w:rFonts w:ascii="Times New Roman" w:hAnsi="Times New Roman" w:cs="Times New Roman"/>
          <w:sz w:val="24"/>
          <w:szCs w:val="24"/>
          <w:lang w:val="en-US"/>
        </w:rPr>
      </w:pPr>
    </w:p>
    <w:p w:rsidR="00BC15D4" w:rsidRPr="00BC15D4" w:rsidRDefault="00BC15D4" w:rsidP="00BC15D4">
      <w:pPr>
        <w:spacing w:after="0"/>
        <w:jc w:val="both"/>
        <w:rPr>
          <w:rFonts w:ascii="Times New Roman" w:hAnsi="Times New Roman" w:cs="Times New Roman"/>
          <w:b/>
          <w:sz w:val="24"/>
          <w:szCs w:val="24"/>
          <w:lang w:val="en-US"/>
        </w:rPr>
      </w:pPr>
      <w:r w:rsidRPr="00BC15D4">
        <w:rPr>
          <w:rFonts w:ascii="Times New Roman" w:hAnsi="Times New Roman" w:cs="Times New Roman"/>
          <w:b/>
          <w:sz w:val="24"/>
          <w:szCs w:val="24"/>
          <w:lang w:val="en-US"/>
        </w:rPr>
        <w:t xml:space="preserve">In the event of a change of name of the </w:t>
      </w:r>
      <w:r w:rsidR="00147E32">
        <w:rPr>
          <w:rFonts w:ascii="Times New Roman" w:hAnsi="Times New Roman" w:cs="Times New Roman"/>
          <w:b/>
          <w:sz w:val="24"/>
          <w:szCs w:val="24"/>
          <w:lang w:val="en-US"/>
        </w:rPr>
        <w:t xml:space="preserve">contract </w:t>
      </w:r>
      <w:r w:rsidRPr="00BC15D4">
        <w:rPr>
          <w:rFonts w:ascii="Times New Roman" w:hAnsi="Times New Roman" w:cs="Times New Roman"/>
          <w:b/>
          <w:sz w:val="24"/>
          <w:szCs w:val="24"/>
          <w:lang w:val="en-US"/>
        </w:rPr>
        <w:t>holder:</w:t>
      </w:r>
    </w:p>
    <w:p w:rsidR="00BC15D4" w:rsidRPr="00BC15D4" w:rsidRDefault="00BC15D4" w:rsidP="00BC15D4">
      <w:pPr>
        <w:spacing w:after="0"/>
        <w:jc w:val="both"/>
        <w:rPr>
          <w:rFonts w:ascii="Times New Roman" w:hAnsi="Times New Roman" w:cs="Times New Roman"/>
          <w:b/>
          <w:sz w:val="24"/>
          <w:szCs w:val="24"/>
          <w:lang w:val="en-US"/>
        </w:rPr>
      </w:pPr>
    </w:p>
    <w:p w:rsidR="00921129" w:rsidRPr="00BC15D4" w:rsidRDefault="00BC15D4" w:rsidP="00BC15D4">
      <w:pPr>
        <w:spacing w:after="0"/>
        <w:jc w:val="both"/>
        <w:rPr>
          <w:rFonts w:ascii="Times New Roman" w:hAnsi="Times New Roman" w:cs="Times New Roman"/>
          <w:sz w:val="24"/>
          <w:szCs w:val="24"/>
          <w:lang w:val="en-US"/>
        </w:rPr>
      </w:pPr>
      <w:r w:rsidRPr="00BC15D4">
        <w:rPr>
          <w:rFonts w:ascii="Times New Roman" w:hAnsi="Times New Roman" w:cs="Times New Roman"/>
          <w:sz w:val="24"/>
          <w:szCs w:val="24"/>
          <w:lang w:val="en-US"/>
        </w:rPr>
        <w:lastRenderedPageBreak/>
        <w:t xml:space="preserve">In the event of a change in its name, the holder must inform the IHU in writing and provide a </w:t>
      </w:r>
      <w:proofErr w:type="spellStart"/>
      <w:r w:rsidRPr="00BC15D4">
        <w:rPr>
          <w:rFonts w:ascii="Times New Roman" w:hAnsi="Times New Roman" w:cs="Times New Roman"/>
          <w:sz w:val="24"/>
          <w:szCs w:val="24"/>
          <w:lang w:val="en-US"/>
        </w:rPr>
        <w:t>Kbis</w:t>
      </w:r>
      <w:proofErr w:type="spellEnd"/>
      <w:r w:rsidRPr="00BC15D4">
        <w:rPr>
          <w:rFonts w:ascii="Times New Roman" w:hAnsi="Times New Roman" w:cs="Times New Roman"/>
          <w:sz w:val="24"/>
          <w:szCs w:val="24"/>
          <w:lang w:val="en-US"/>
        </w:rPr>
        <w:t xml:space="preserve"> </w:t>
      </w:r>
      <w:r w:rsidR="000044AF">
        <w:rPr>
          <w:rFonts w:ascii="Times New Roman" w:hAnsi="Times New Roman" w:cs="Times New Roman"/>
          <w:sz w:val="24"/>
          <w:szCs w:val="24"/>
          <w:lang w:val="en-US"/>
        </w:rPr>
        <w:t>record</w:t>
      </w:r>
      <w:r w:rsidRPr="00BC15D4">
        <w:rPr>
          <w:rFonts w:ascii="Times New Roman" w:hAnsi="Times New Roman" w:cs="Times New Roman"/>
          <w:sz w:val="24"/>
          <w:szCs w:val="24"/>
          <w:lang w:val="en-US"/>
        </w:rPr>
        <w:t xml:space="preserve"> mentioning this change as soon as possible, together with a </w:t>
      </w:r>
      <w:r w:rsidR="00312653">
        <w:rPr>
          <w:rFonts w:ascii="Times New Roman" w:hAnsi="Times New Roman" w:cs="Times New Roman"/>
          <w:sz w:val="24"/>
          <w:szCs w:val="24"/>
          <w:lang w:val="en-US"/>
        </w:rPr>
        <w:t>Basic Bank Account Number</w:t>
      </w:r>
      <w:r w:rsidRPr="00BC15D4">
        <w:rPr>
          <w:rFonts w:ascii="Times New Roman" w:hAnsi="Times New Roman" w:cs="Times New Roman"/>
          <w:sz w:val="24"/>
          <w:szCs w:val="24"/>
          <w:lang w:val="en-US"/>
        </w:rPr>
        <w:t xml:space="preserve"> if applicable.</w:t>
      </w:r>
    </w:p>
    <w:p w:rsidR="00BC15D4" w:rsidRDefault="00BC15D4" w:rsidP="00921129">
      <w:pPr>
        <w:spacing w:after="0"/>
        <w:jc w:val="both"/>
        <w:rPr>
          <w:rFonts w:ascii="Times New Roman" w:hAnsi="Times New Roman" w:cs="Times New Roman"/>
          <w:sz w:val="24"/>
          <w:szCs w:val="24"/>
          <w:lang w:val="en-US"/>
        </w:rPr>
      </w:pPr>
    </w:p>
    <w:p w:rsidR="00BC15D4" w:rsidRPr="00BC15D4" w:rsidRDefault="00BC15D4" w:rsidP="00921129">
      <w:pPr>
        <w:spacing w:after="0"/>
        <w:jc w:val="both"/>
        <w:rPr>
          <w:rFonts w:ascii="Times New Roman" w:hAnsi="Times New Roman" w:cs="Times New Roman"/>
          <w:sz w:val="24"/>
          <w:szCs w:val="24"/>
          <w:lang w:val="en-US"/>
        </w:rPr>
      </w:pPr>
    </w:p>
    <w:p w:rsidR="00F95E38" w:rsidRPr="00F95E38" w:rsidRDefault="00F95E38" w:rsidP="00F95E38">
      <w:pPr>
        <w:spacing w:after="0"/>
        <w:jc w:val="both"/>
        <w:rPr>
          <w:rFonts w:ascii="Times New Roman" w:hAnsi="Times New Roman" w:cs="Times New Roman"/>
          <w:b/>
          <w:sz w:val="24"/>
          <w:szCs w:val="24"/>
          <w:lang w:val="en-US"/>
        </w:rPr>
      </w:pPr>
      <w:r w:rsidRPr="00F95E38">
        <w:rPr>
          <w:rFonts w:ascii="Times New Roman" w:hAnsi="Times New Roman" w:cs="Times New Roman"/>
          <w:b/>
          <w:sz w:val="24"/>
          <w:szCs w:val="24"/>
          <w:lang w:val="en-US"/>
        </w:rPr>
        <w:t>In the case of a new business arising from the merger or absorption of the holder:</w:t>
      </w:r>
    </w:p>
    <w:p w:rsidR="00F95E38" w:rsidRPr="00F95E38" w:rsidRDefault="00F95E38" w:rsidP="00F95E38">
      <w:pPr>
        <w:spacing w:after="0"/>
        <w:jc w:val="both"/>
        <w:rPr>
          <w:rFonts w:ascii="Times New Roman" w:hAnsi="Times New Roman" w:cs="Times New Roman"/>
          <w:b/>
          <w:sz w:val="24"/>
          <w:szCs w:val="24"/>
          <w:lang w:val="en-US"/>
        </w:rPr>
      </w:pPr>
    </w:p>
    <w:p w:rsidR="00F95E38" w:rsidRPr="00F95E38" w:rsidRDefault="00F95E38" w:rsidP="00F95E38">
      <w:pPr>
        <w:spacing w:after="0"/>
        <w:jc w:val="both"/>
        <w:rPr>
          <w:rFonts w:ascii="Times New Roman" w:hAnsi="Times New Roman" w:cs="Times New Roman"/>
          <w:sz w:val="24"/>
          <w:szCs w:val="24"/>
          <w:lang w:val="en-US"/>
        </w:rPr>
      </w:pPr>
      <w:r w:rsidRPr="00F95E38">
        <w:rPr>
          <w:rFonts w:ascii="Times New Roman" w:hAnsi="Times New Roman" w:cs="Times New Roman"/>
          <w:sz w:val="24"/>
          <w:szCs w:val="24"/>
          <w:lang w:val="en-US"/>
        </w:rPr>
        <w:t xml:space="preserve">The transfer of the market to the company resulting from the merger or absorption of the incumbent company </w:t>
      </w:r>
      <w:r w:rsidR="003425D1" w:rsidRPr="00F95E38">
        <w:rPr>
          <w:rFonts w:ascii="Times New Roman" w:hAnsi="Times New Roman" w:cs="Times New Roman"/>
          <w:sz w:val="24"/>
          <w:szCs w:val="24"/>
          <w:lang w:val="en-US"/>
        </w:rPr>
        <w:t>cannot</w:t>
      </w:r>
      <w:r w:rsidRPr="00F95E38">
        <w:rPr>
          <w:rFonts w:ascii="Times New Roman" w:hAnsi="Times New Roman" w:cs="Times New Roman"/>
          <w:sz w:val="24"/>
          <w:szCs w:val="24"/>
          <w:lang w:val="en-US"/>
        </w:rPr>
        <w:t xml:space="preserve"> take place without the prior authorization of the IHU and </w:t>
      </w:r>
      <w:r w:rsidR="003425D1">
        <w:rPr>
          <w:rFonts w:ascii="Times New Roman" w:hAnsi="Times New Roman" w:cs="Times New Roman"/>
          <w:sz w:val="24"/>
          <w:szCs w:val="24"/>
          <w:lang w:val="en-US"/>
        </w:rPr>
        <w:t>the express</w:t>
      </w:r>
      <w:r w:rsidRPr="00F95E38">
        <w:rPr>
          <w:rFonts w:ascii="Times New Roman" w:hAnsi="Times New Roman" w:cs="Times New Roman"/>
          <w:sz w:val="24"/>
          <w:szCs w:val="24"/>
          <w:lang w:val="en-US"/>
        </w:rPr>
        <w:t xml:space="preserve"> </w:t>
      </w:r>
      <w:r w:rsidR="003425D1" w:rsidRPr="00F95E38">
        <w:rPr>
          <w:rFonts w:ascii="Times New Roman" w:hAnsi="Times New Roman" w:cs="Times New Roman"/>
          <w:sz w:val="24"/>
          <w:szCs w:val="24"/>
          <w:lang w:val="en-US"/>
        </w:rPr>
        <w:t>confirm</w:t>
      </w:r>
      <w:r w:rsidR="003425D1">
        <w:rPr>
          <w:rFonts w:ascii="Times New Roman" w:hAnsi="Times New Roman" w:cs="Times New Roman"/>
          <w:sz w:val="24"/>
          <w:szCs w:val="24"/>
          <w:lang w:val="en-US"/>
        </w:rPr>
        <w:t>ation</w:t>
      </w:r>
      <w:r w:rsidRPr="00F95E38">
        <w:rPr>
          <w:rFonts w:ascii="Times New Roman" w:hAnsi="Times New Roman" w:cs="Times New Roman"/>
          <w:sz w:val="24"/>
          <w:szCs w:val="24"/>
          <w:lang w:val="en-US"/>
        </w:rPr>
        <w:t xml:space="preserve"> by t</w:t>
      </w:r>
      <w:r w:rsidR="003425D1">
        <w:rPr>
          <w:rFonts w:ascii="Times New Roman" w:hAnsi="Times New Roman" w:cs="Times New Roman"/>
          <w:sz w:val="24"/>
          <w:szCs w:val="24"/>
          <w:lang w:val="en-US"/>
        </w:rPr>
        <w:t xml:space="preserve">he buyer (modification of </w:t>
      </w:r>
      <w:r w:rsidRPr="00F95E38">
        <w:rPr>
          <w:rFonts w:ascii="Times New Roman" w:hAnsi="Times New Roman" w:cs="Times New Roman"/>
          <w:sz w:val="24"/>
          <w:szCs w:val="24"/>
          <w:lang w:val="en-US"/>
        </w:rPr>
        <w:t xml:space="preserve">Article 139 of decree 2016-360, </w:t>
      </w:r>
      <w:r w:rsidR="003425D1" w:rsidRPr="00F95E38">
        <w:rPr>
          <w:rFonts w:ascii="Times New Roman" w:hAnsi="Times New Roman" w:cs="Times New Roman"/>
          <w:sz w:val="24"/>
          <w:szCs w:val="24"/>
          <w:lang w:val="en-US"/>
        </w:rPr>
        <w:t xml:space="preserve">signed </w:t>
      </w:r>
      <w:r w:rsidRPr="00F95E38">
        <w:rPr>
          <w:rFonts w:ascii="Times New Roman" w:hAnsi="Times New Roman" w:cs="Times New Roman"/>
          <w:sz w:val="24"/>
          <w:szCs w:val="24"/>
          <w:lang w:val="en-US"/>
        </w:rPr>
        <w:t>special act).</w:t>
      </w:r>
      <w:r w:rsidR="003425D1">
        <w:rPr>
          <w:rFonts w:ascii="Times New Roman" w:hAnsi="Times New Roman" w:cs="Times New Roman"/>
          <w:sz w:val="24"/>
          <w:szCs w:val="24"/>
          <w:lang w:val="en-US"/>
        </w:rPr>
        <w:t xml:space="preserve"> </w:t>
      </w:r>
    </w:p>
    <w:p w:rsidR="00921129" w:rsidRPr="00F95E38" w:rsidRDefault="00F95E38" w:rsidP="00F95E38">
      <w:pPr>
        <w:spacing w:after="0"/>
        <w:jc w:val="both"/>
        <w:rPr>
          <w:rFonts w:ascii="Times New Roman" w:hAnsi="Times New Roman" w:cs="Times New Roman"/>
          <w:sz w:val="24"/>
          <w:szCs w:val="24"/>
          <w:lang w:val="en-US"/>
        </w:rPr>
      </w:pPr>
      <w:r w:rsidRPr="00F95E38">
        <w:rPr>
          <w:rFonts w:ascii="Times New Roman" w:hAnsi="Times New Roman" w:cs="Times New Roman"/>
          <w:sz w:val="24"/>
          <w:szCs w:val="24"/>
          <w:lang w:val="en-US"/>
        </w:rPr>
        <w:t xml:space="preserve">The </w:t>
      </w:r>
      <w:r w:rsidR="00E10A2B">
        <w:rPr>
          <w:rFonts w:ascii="Times New Roman" w:hAnsi="Times New Roman" w:cs="Times New Roman"/>
          <w:sz w:val="24"/>
          <w:szCs w:val="24"/>
          <w:lang w:val="en-US"/>
        </w:rPr>
        <w:t>holder</w:t>
      </w:r>
      <w:r w:rsidRPr="00F95E38">
        <w:rPr>
          <w:rFonts w:ascii="Times New Roman" w:hAnsi="Times New Roman" w:cs="Times New Roman"/>
          <w:sz w:val="24"/>
          <w:szCs w:val="24"/>
          <w:lang w:val="en-US"/>
        </w:rPr>
        <w:t xml:space="preserve"> must inform the IHU as soon as possible and produce all the documents and </w:t>
      </w:r>
      <w:r w:rsidR="00864761">
        <w:rPr>
          <w:rFonts w:ascii="Times New Roman" w:hAnsi="Times New Roman" w:cs="Times New Roman"/>
          <w:sz w:val="24"/>
          <w:szCs w:val="24"/>
          <w:lang w:val="en-US"/>
        </w:rPr>
        <w:t>information requested by the a</w:t>
      </w:r>
      <w:r w:rsidRPr="00F95E38">
        <w:rPr>
          <w:rFonts w:ascii="Times New Roman" w:hAnsi="Times New Roman" w:cs="Times New Roman"/>
          <w:sz w:val="24"/>
          <w:szCs w:val="24"/>
          <w:lang w:val="en-US"/>
        </w:rPr>
        <w:t xml:space="preserve">dministration concerning the new business to which the contract is assigned, including: a copy of the legal announcement, </w:t>
      </w:r>
      <w:r w:rsidR="00864761">
        <w:rPr>
          <w:rFonts w:ascii="Times New Roman" w:hAnsi="Times New Roman" w:cs="Times New Roman"/>
          <w:sz w:val="24"/>
          <w:szCs w:val="24"/>
          <w:lang w:val="en-US"/>
        </w:rPr>
        <w:t>entitlement</w:t>
      </w:r>
      <w:r w:rsidRPr="00F95E38">
        <w:rPr>
          <w:rFonts w:ascii="Times New Roman" w:hAnsi="Times New Roman" w:cs="Times New Roman"/>
          <w:sz w:val="24"/>
          <w:szCs w:val="24"/>
          <w:lang w:val="en-US"/>
        </w:rPr>
        <w:t xml:space="preserve"> of the person empowered to bind the company, </w:t>
      </w:r>
      <w:r w:rsidR="00864761">
        <w:rPr>
          <w:rFonts w:ascii="Times New Roman" w:hAnsi="Times New Roman" w:cs="Times New Roman"/>
          <w:sz w:val="24"/>
          <w:szCs w:val="24"/>
          <w:lang w:val="en-US"/>
        </w:rPr>
        <w:t>the Basic Bank Account Number</w:t>
      </w:r>
      <w:r w:rsidRPr="00F95E38">
        <w:rPr>
          <w:rFonts w:ascii="Times New Roman" w:hAnsi="Times New Roman" w:cs="Times New Roman"/>
          <w:sz w:val="24"/>
          <w:szCs w:val="24"/>
          <w:lang w:val="en-US"/>
        </w:rPr>
        <w:t xml:space="preserve">, </w:t>
      </w:r>
      <w:proofErr w:type="spellStart"/>
      <w:r w:rsidR="008E3E7F" w:rsidRPr="00F95E38">
        <w:rPr>
          <w:rFonts w:ascii="Times New Roman" w:hAnsi="Times New Roman" w:cs="Times New Roman"/>
          <w:sz w:val="24"/>
          <w:szCs w:val="24"/>
          <w:lang w:val="en-US"/>
        </w:rPr>
        <w:t>Kbis</w:t>
      </w:r>
      <w:proofErr w:type="spellEnd"/>
      <w:r w:rsidR="008E3E7F">
        <w:rPr>
          <w:rFonts w:ascii="Times New Roman" w:hAnsi="Times New Roman" w:cs="Times New Roman"/>
          <w:sz w:val="24"/>
          <w:szCs w:val="24"/>
          <w:lang w:val="en-US"/>
        </w:rPr>
        <w:t xml:space="preserve"> record</w:t>
      </w:r>
      <w:r w:rsidRPr="00F95E38">
        <w:rPr>
          <w:rFonts w:ascii="Times New Roman" w:hAnsi="Times New Roman" w:cs="Times New Roman"/>
          <w:sz w:val="24"/>
          <w:szCs w:val="24"/>
          <w:lang w:val="en-US"/>
        </w:rPr>
        <w:t xml:space="preserve">, tax and social certificates, signed </w:t>
      </w:r>
      <w:r w:rsidR="00C35FB1" w:rsidRPr="00C35FB1">
        <w:rPr>
          <w:rFonts w:ascii="Times New Roman" w:hAnsi="Times New Roman" w:cs="Times New Roman"/>
          <w:sz w:val="24"/>
          <w:szCs w:val="24"/>
          <w:lang w:val="en-US"/>
        </w:rPr>
        <w:t xml:space="preserve">declaration </w:t>
      </w:r>
      <w:r w:rsidR="00C35FB1">
        <w:rPr>
          <w:rFonts w:ascii="Times New Roman" w:hAnsi="Times New Roman" w:cs="Times New Roman"/>
          <w:sz w:val="24"/>
          <w:szCs w:val="24"/>
          <w:lang w:val="en-US"/>
        </w:rPr>
        <w:t>made under</w:t>
      </w:r>
      <w:r w:rsidR="00C35FB1" w:rsidRPr="00C35FB1">
        <w:rPr>
          <w:rFonts w:ascii="Times New Roman" w:hAnsi="Times New Roman" w:cs="Times New Roman"/>
          <w:sz w:val="24"/>
          <w:szCs w:val="24"/>
          <w:lang w:val="en-US"/>
        </w:rPr>
        <w:t xml:space="preserve"> honor</w:t>
      </w:r>
      <w:r w:rsidRPr="00C35FB1">
        <w:rPr>
          <w:rFonts w:ascii="Times New Roman" w:hAnsi="Times New Roman" w:cs="Times New Roman"/>
          <w:sz w:val="24"/>
          <w:szCs w:val="24"/>
          <w:lang w:val="en-US"/>
        </w:rPr>
        <w:t xml:space="preserve"> indicating</w:t>
      </w:r>
      <w:r w:rsidRPr="00F95E38">
        <w:rPr>
          <w:rFonts w:ascii="Times New Roman" w:hAnsi="Times New Roman" w:cs="Times New Roman"/>
          <w:sz w:val="24"/>
          <w:szCs w:val="24"/>
          <w:lang w:val="en-US"/>
        </w:rPr>
        <w:t xml:space="preserve"> that the buyer is not subject to </w:t>
      </w:r>
      <w:r w:rsidRPr="00961EC1">
        <w:rPr>
          <w:rFonts w:ascii="Times New Roman" w:hAnsi="Times New Roman" w:cs="Times New Roman"/>
          <w:sz w:val="24"/>
          <w:szCs w:val="24"/>
          <w:lang w:val="en-US"/>
        </w:rPr>
        <w:t xml:space="preserve">bans </w:t>
      </w:r>
      <w:r w:rsidR="006E0D4A" w:rsidRPr="00961EC1">
        <w:rPr>
          <w:rFonts w:ascii="Times New Roman" w:hAnsi="Times New Roman" w:cs="Times New Roman"/>
          <w:sz w:val="24"/>
          <w:szCs w:val="24"/>
          <w:lang w:val="en-US"/>
        </w:rPr>
        <w:t>to</w:t>
      </w:r>
      <w:r w:rsidRPr="00961EC1">
        <w:rPr>
          <w:rFonts w:ascii="Times New Roman" w:hAnsi="Times New Roman" w:cs="Times New Roman"/>
          <w:sz w:val="24"/>
          <w:szCs w:val="24"/>
          <w:lang w:val="en-US"/>
        </w:rPr>
        <w:t xml:space="preserve"> </w:t>
      </w:r>
      <w:r w:rsidR="006E0D4A" w:rsidRPr="00961EC1">
        <w:rPr>
          <w:rFonts w:ascii="Times New Roman" w:hAnsi="Times New Roman" w:cs="Times New Roman"/>
          <w:sz w:val="24"/>
          <w:szCs w:val="24"/>
          <w:lang w:val="en-US"/>
        </w:rPr>
        <w:t>compete</w:t>
      </w:r>
      <w:r w:rsidRPr="00961EC1">
        <w:rPr>
          <w:rFonts w:ascii="Times New Roman" w:hAnsi="Times New Roman" w:cs="Times New Roman"/>
          <w:sz w:val="24"/>
          <w:szCs w:val="24"/>
          <w:lang w:val="en-US"/>
        </w:rPr>
        <w:t>, justifications</w:t>
      </w:r>
      <w:r w:rsidRPr="00F95E38">
        <w:rPr>
          <w:rFonts w:ascii="Times New Roman" w:hAnsi="Times New Roman" w:cs="Times New Roman"/>
          <w:sz w:val="24"/>
          <w:szCs w:val="24"/>
          <w:lang w:val="en-US"/>
        </w:rPr>
        <w:t xml:space="preserve"> of references identical to those requested in </w:t>
      </w:r>
      <w:r w:rsidR="00961EC1">
        <w:rPr>
          <w:rFonts w:ascii="Times New Roman" w:hAnsi="Times New Roman" w:cs="Times New Roman"/>
          <w:sz w:val="24"/>
          <w:szCs w:val="24"/>
          <w:lang w:val="en-US"/>
        </w:rPr>
        <w:t>the n</w:t>
      </w:r>
      <w:r w:rsidRPr="00F95E38">
        <w:rPr>
          <w:rFonts w:ascii="Times New Roman" w:hAnsi="Times New Roman" w:cs="Times New Roman"/>
          <w:sz w:val="24"/>
          <w:szCs w:val="24"/>
          <w:lang w:val="en-US"/>
        </w:rPr>
        <w:t>otice of invitation to tender concerning the contract, etc.</w:t>
      </w:r>
    </w:p>
    <w:p w:rsidR="00F95E38" w:rsidRPr="00F95E38" w:rsidRDefault="00F95E38" w:rsidP="00F95E38">
      <w:pPr>
        <w:spacing w:after="0"/>
        <w:jc w:val="both"/>
        <w:rPr>
          <w:rFonts w:ascii="Times New Roman" w:hAnsi="Times New Roman" w:cs="Times New Roman"/>
          <w:sz w:val="24"/>
          <w:szCs w:val="24"/>
          <w:lang w:val="en-US"/>
        </w:rPr>
      </w:pPr>
    </w:p>
    <w:p w:rsidR="000F056C" w:rsidRPr="000F056C" w:rsidRDefault="000F056C" w:rsidP="000F056C">
      <w:pPr>
        <w:autoSpaceDE w:val="0"/>
        <w:autoSpaceDN w:val="0"/>
        <w:adjustRightInd w:val="0"/>
        <w:spacing w:after="0" w:line="240" w:lineRule="auto"/>
        <w:jc w:val="both"/>
        <w:rPr>
          <w:rFonts w:ascii="Times New Roman" w:hAnsi="Times New Roman" w:cs="Times New Roman"/>
          <w:b/>
          <w:sz w:val="24"/>
          <w:szCs w:val="24"/>
          <w:u w:val="single"/>
          <w:lang w:val="en-US"/>
        </w:rPr>
      </w:pPr>
      <w:r w:rsidRPr="000F056C">
        <w:rPr>
          <w:rFonts w:ascii="Times New Roman" w:hAnsi="Times New Roman" w:cs="Times New Roman"/>
          <w:b/>
          <w:sz w:val="24"/>
          <w:szCs w:val="24"/>
          <w:u w:val="single"/>
          <w:lang w:val="en-US"/>
        </w:rPr>
        <w:t>Subcontracting</w:t>
      </w:r>
    </w:p>
    <w:p w:rsidR="000F056C" w:rsidRPr="000F056C" w:rsidRDefault="000F056C" w:rsidP="000F056C">
      <w:pPr>
        <w:autoSpaceDE w:val="0"/>
        <w:autoSpaceDN w:val="0"/>
        <w:adjustRightInd w:val="0"/>
        <w:spacing w:after="0" w:line="240" w:lineRule="auto"/>
        <w:jc w:val="both"/>
        <w:rPr>
          <w:rFonts w:ascii="Times New Roman" w:hAnsi="Times New Roman" w:cs="Times New Roman"/>
          <w:b/>
          <w:sz w:val="24"/>
          <w:szCs w:val="24"/>
          <w:u w:val="single"/>
          <w:lang w:val="en-US"/>
        </w:rPr>
      </w:pPr>
    </w:p>
    <w:p w:rsidR="000F056C" w:rsidRPr="000F056C" w:rsidRDefault="000F056C" w:rsidP="000F056C">
      <w:pPr>
        <w:autoSpaceDE w:val="0"/>
        <w:autoSpaceDN w:val="0"/>
        <w:adjustRightInd w:val="0"/>
        <w:spacing w:after="0" w:line="240" w:lineRule="auto"/>
        <w:jc w:val="both"/>
        <w:rPr>
          <w:rFonts w:ascii="Times New Roman" w:hAnsi="Times New Roman" w:cs="Times New Roman"/>
          <w:sz w:val="24"/>
          <w:szCs w:val="24"/>
          <w:lang w:val="en-US"/>
        </w:rPr>
      </w:pPr>
      <w:r w:rsidRPr="000F056C">
        <w:rPr>
          <w:rFonts w:ascii="Times New Roman" w:hAnsi="Times New Roman" w:cs="Times New Roman"/>
          <w:sz w:val="24"/>
          <w:szCs w:val="24"/>
          <w:lang w:val="en-US"/>
        </w:rPr>
        <w:t>If the contractor intends to entrust the performance of certain services to one or more subcontractors in the course of the contract, the latter must obtain from the buyer the acceptance of each subcontractor and the approval of their conditions of payment.</w:t>
      </w:r>
    </w:p>
    <w:p w:rsidR="00921129" w:rsidRPr="000F056C" w:rsidRDefault="000F056C" w:rsidP="000F056C">
      <w:pPr>
        <w:autoSpaceDE w:val="0"/>
        <w:autoSpaceDN w:val="0"/>
        <w:adjustRightInd w:val="0"/>
        <w:spacing w:after="0" w:line="240" w:lineRule="auto"/>
        <w:jc w:val="both"/>
        <w:rPr>
          <w:rFonts w:ascii="Times New Roman" w:hAnsi="Times New Roman" w:cs="Times New Roman"/>
          <w:sz w:val="24"/>
          <w:szCs w:val="24"/>
          <w:lang w:val="en-US"/>
        </w:rPr>
      </w:pPr>
      <w:r w:rsidRPr="000F056C">
        <w:rPr>
          <w:rFonts w:ascii="Times New Roman" w:hAnsi="Times New Roman" w:cs="Times New Roman"/>
          <w:sz w:val="24"/>
          <w:szCs w:val="24"/>
          <w:lang w:val="en-US"/>
        </w:rPr>
        <w:t xml:space="preserve">To this end, the company submits all the necessary elements, as referred to in Article 134 of Decree No 2016-360 of </w:t>
      </w:r>
      <w:r w:rsidR="00171E40" w:rsidRPr="000F056C">
        <w:rPr>
          <w:rFonts w:ascii="Times New Roman" w:hAnsi="Times New Roman" w:cs="Times New Roman"/>
          <w:sz w:val="24"/>
          <w:szCs w:val="24"/>
          <w:lang w:val="en-US"/>
        </w:rPr>
        <w:t xml:space="preserve">March </w:t>
      </w:r>
      <w:r w:rsidRPr="000F056C">
        <w:rPr>
          <w:rFonts w:ascii="Times New Roman" w:hAnsi="Times New Roman" w:cs="Times New Roman"/>
          <w:sz w:val="24"/>
          <w:szCs w:val="24"/>
          <w:lang w:val="en-US"/>
        </w:rPr>
        <w:t>25</w:t>
      </w:r>
      <w:r w:rsidR="00171E40">
        <w:rPr>
          <w:rFonts w:ascii="Times New Roman" w:hAnsi="Times New Roman" w:cs="Times New Roman"/>
          <w:sz w:val="24"/>
          <w:szCs w:val="24"/>
          <w:lang w:val="en-US"/>
        </w:rPr>
        <w:t>,</w:t>
      </w:r>
      <w:r w:rsidRPr="000F056C">
        <w:rPr>
          <w:rFonts w:ascii="Times New Roman" w:hAnsi="Times New Roman" w:cs="Times New Roman"/>
          <w:sz w:val="24"/>
          <w:szCs w:val="24"/>
          <w:lang w:val="en-US"/>
        </w:rPr>
        <w:t xml:space="preserve"> 2016, in support of its subcontract application.</w:t>
      </w:r>
    </w:p>
    <w:p w:rsidR="00921129" w:rsidRPr="000F056C" w:rsidRDefault="00921129" w:rsidP="0014062E">
      <w:pPr>
        <w:autoSpaceDE w:val="0"/>
        <w:autoSpaceDN w:val="0"/>
        <w:adjustRightInd w:val="0"/>
        <w:spacing w:after="0" w:line="240" w:lineRule="auto"/>
        <w:jc w:val="both"/>
        <w:rPr>
          <w:rFonts w:ascii="Times New Roman" w:hAnsi="Times New Roman" w:cs="Times New Roman"/>
          <w:sz w:val="24"/>
          <w:szCs w:val="24"/>
          <w:lang w:val="en-US"/>
        </w:rPr>
      </w:pPr>
    </w:p>
    <w:p w:rsidR="007549FC" w:rsidRDefault="000F056C" w:rsidP="0014062E">
      <w:pPr>
        <w:autoSpaceDE w:val="0"/>
        <w:autoSpaceDN w:val="0"/>
        <w:adjustRightInd w:val="0"/>
        <w:spacing w:after="0" w:line="240" w:lineRule="auto"/>
        <w:rPr>
          <w:rFonts w:ascii="Times New Roman" w:hAnsi="Times New Roman" w:cs="Times New Roman"/>
          <w:b/>
          <w:bCs/>
          <w:color w:val="000000"/>
          <w:sz w:val="24"/>
          <w:szCs w:val="24"/>
          <w:lang w:val="en-US"/>
        </w:rPr>
      </w:pPr>
      <w:r w:rsidRPr="000F056C">
        <w:rPr>
          <w:rFonts w:ascii="Times New Roman" w:hAnsi="Times New Roman" w:cs="Times New Roman"/>
          <w:b/>
          <w:bCs/>
          <w:color w:val="000000"/>
          <w:sz w:val="24"/>
          <w:szCs w:val="24"/>
          <w:lang w:val="en-US"/>
        </w:rPr>
        <w:t xml:space="preserve">12 - CONDITIONS FOR SENDING OR </w:t>
      </w:r>
      <w:r w:rsidR="006947A2">
        <w:rPr>
          <w:rFonts w:ascii="Times New Roman" w:hAnsi="Times New Roman" w:cs="Times New Roman"/>
          <w:b/>
          <w:bCs/>
          <w:color w:val="000000"/>
          <w:sz w:val="24"/>
          <w:szCs w:val="24"/>
          <w:lang w:val="en-US"/>
        </w:rPr>
        <w:t>SUBMISSION OF</w:t>
      </w:r>
      <w:r w:rsidRPr="000F056C">
        <w:rPr>
          <w:rFonts w:ascii="Times New Roman" w:hAnsi="Times New Roman" w:cs="Times New Roman"/>
          <w:b/>
          <w:bCs/>
          <w:color w:val="000000"/>
          <w:sz w:val="24"/>
          <w:szCs w:val="24"/>
          <w:lang w:val="en-US"/>
        </w:rPr>
        <w:t xml:space="preserve"> TENDERS </w:t>
      </w:r>
      <w:r>
        <w:rPr>
          <w:rFonts w:ascii="Times New Roman" w:hAnsi="Times New Roman" w:cs="Times New Roman"/>
          <w:b/>
          <w:bCs/>
          <w:color w:val="000000"/>
          <w:sz w:val="24"/>
          <w:szCs w:val="24"/>
          <w:lang w:val="en-US"/>
        </w:rPr>
        <w:t>–</w:t>
      </w:r>
      <w:r w:rsidRPr="000F056C">
        <w:rPr>
          <w:rFonts w:ascii="Times New Roman" w:hAnsi="Times New Roman" w:cs="Times New Roman"/>
          <w:b/>
          <w:bCs/>
          <w:color w:val="000000"/>
          <w:sz w:val="24"/>
          <w:szCs w:val="24"/>
          <w:lang w:val="en-US"/>
        </w:rPr>
        <w:t xml:space="preserve"> DEMATERIALIZATION</w:t>
      </w:r>
    </w:p>
    <w:p w:rsidR="000F056C" w:rsidRPr="000F056C" w:rsidRDefault="000F056C" w:rsidP="0014062E">
      <w:pPr>
        <w:autoSpaceDE w:val="0"/>
        <w:autoSpaceDN w:val="0"/>
        <w:adjustRightInd w:val="0"/>
        <w:spacing w:after="0" w:line="240" w:lineRule="auto"/>
        <w:rPr>
          <w:rFonts w:ascii="Times New Roman" w:hAnsi="Times New Roman" w:cs="Times New Roman"/>
          <w:color w:val="000000"/>
          <w:sz w:val="24"/>
          <w:szCs w:val="24"/>
          <w:lang w:val="en-US"/>
        </w:rPr>
      </w:pPr>
    </w:p>
    <w:p w:rsidR="000F056C" w:rsidRPr="000F056C"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r w:rsidRPr="000F056C">
        <w:rPr>
          <w:rFonts w:ascii="Times New Roman" w:hAnsi="Times New Roman" w:cs="Times New Roman"/>
          <w:color w:val="000000"/>
          <w:sz w:val="24"/>
          <w:szCs w:val="24"/>
          <w:lang w:val="en-US"/>
        </w:rPr>
        <w:t xml:space="preserve">Each candidate must produce a complete </w:t>
      </w:r>
      <w:r w:rsidR="00DA64DE">
        <w:rPr>
          <w:rFonts w:ascii="Times New Roman" w:hAnsi="Times New Roman" w:cs="Times New Roman"/>
          <w:color w:val="000000"/>
          <w:sz w:val="24"/>
          <w:szCs w:val="24"/>
          <w:lang w:val="en-US"/>
        </w:rPr>
        <w:t>file</w:t>
      </w:r>
      <w:r w:rsidRPr="000F056C">
        <w:rPr>
          <w:rFonts w:ascii="Times New Roman" w:hAnsi="Times New Roman" w:cs="Times New Roman"/>
          <w:color w:val="000000"/>
          <w:sz w:val="24"/>
          <w:szCs w:val="24"/>
          <w:lang w:val="en-US"/>
        </w:rPr>
        <w:t xml:space="preserve"> in English which will contain all the documents (application + offer).</w:t>
      </w:r>
    </w:p>
    <w:p w:rsidR="000F056C" w:rsidRPr="000F056C"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p>
    <w:p w:rsidR="000F056C" w:rsidRPr="000F056C"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r w:rsidRPr="000F056C">
        <w:rPr>
          <w:rFonts w:ascii="Times New Roman" w:hAnsi="Times New Roman" w:cs="Times New Roman"/>
          <w:color w:val="000000"/>
          <w:sz w:val="24"/>
          <w:szCs w:val="24"/>
          <w:lang w:val="en-US"/>
        </w:rPr>
        <w:t xml:space="preserve">The tenders may be submitted by post, by deposit on the spot (IHU site) or by the dematerialized route to the following address: </w:t>
      </w:r>
      <w:r w:rsidR="00AB02AF" w:rsidRPr="00AB02AF">
        <w:rPr>
          <w:rFonts w:ascii="Times New Roman" w:hAnsi="Times New Roman" w:cs="Times New Roman"/>
          <w:color w:val="000000"/>
          <w:sz w:val="24"/>
          <w:szCs w:val="24"/>
          <w:lang w:val="en-US"/>
        </w:rPr>
        <w:t>appel.offre@mediterranee-infection.com</w:t>
      </w:r>
    </w:p>
    <w:p w:rsidR="000F056C" w:rsidRPr="000F056C"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p>
    <w:p w:rsidR="00F84544"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r w:rsidRPr="005A4BCB">
        <w:rPr>
          <w:rFonts w:ascii="Times New Roman" w:hAnsi="Times New Roman" w:cs="Times New Roman"/>
          <w:color w:val="000000"/>
          <w:sz w:val="24"/>
          <w:szCs w:val="24"/>
          <w:u w:val="single"/>
          <w:lang w:val="en-US"/>
        </w:rPr>
        <w:t>Attention</w:t>
      </w:r>
      <w:r w:rsidRPr="000F056C">
        <w:rPr>
          <w:rFonts w:ascii="Times New Roman" w:hAnsi="Times New Roman" w:cs="Times New Roman"/>
          <w:color w:val="000000"/>
          <w:sz w:val="24"/>
          <w:szCs w:val="24"/>
          <w:lang w:val="en-US"/>
        </w:rPr>
        <w:t xml:space="preserve">: The </w:t>
      </w:r>
      <w:r w:rsidR="00BD5535">
        <w:rPr>
          <w:rFonts w:ascii="Times New Roman" w:hAnsi="Times New Roman" w:cs="Times New Roman"/>
          <w:color w:val="000000"/>
          <w:sz w:val="24"/>
          <w:szCs w:val="24"/>
          <w:lang w:val="en-US"/>
        </w:rPr>
        <w:t>candidate</w:t>
      </w:r>
      <w:r w:rsidRPr="000F056C">
        <w:rPr>
          <w:rFonts w:ascii="Times New Roman" w:hAnsi="Times New Roman" w:cs="Times New Roman"/>
          <w:color w:val="000000"/>
          <w:sz w:val="24"/>
          <w:szCs w:val="24"/>
          <w:lang w:val="en-US"/>
        </w:rPr>
        <w:t xml:space="preserve"> submits his application </w:t>
      </w:r>
      <w:r w:rsidRPr="00BD5535">
        <w:rPr>
          <w:rFonts w:ascii="Times New Roman" w:hAnsi="Times New Roman" w:cs="Times New Roman"/>
          <w:b/>
          <w:color w:val="000000"/>
          <w:sz w:val="24"/>
          <w:szCs w:val="24"/>
          <w:lang w:val="en-US"/>
        </w:rPr>
        <w:t>in one go</w:t>
      </w:r>
      <w:r w:rsidRPr="000F056C">
        <w:rPr>
          <w:rFonts w:ascii="Times New Roman" w:hAnsi="Times New Roman" w:cs="Times New Roman"/>
          <w:color w:val="000000"/>
          <w:sz w:val="24"/>
          <w:szCs w:val="24"/>
          <w:lang w:val="en-US"/>
        </w:rPr>
        <w:t xml:space="preserve">. If more than one application is successively submitted by the same </w:t>
      </w:r>
      <w:r w:rsidR="00BD5535">
        <w:rPr>
          <w:rFonts w:ascii="Times New Roman" w:hAnsi="Times New Roman" w:cs="Times New Roman"/>
          <w:color w:val="000000"/>
          <w:sz w:val="24"/>
          <w:szCs w:val="24"/>
          <w:lang w:val="en-US"/>
        </w:rPr>
        <w:t>candidate</w:t>
      </w:r>
      <w:r w:rsidRPr="000F056C">
        <w:rPr>
          <w:rFonts w:ascii="Times New Roman" w:hAnsi="Times New Roman" w:cs="Times New Roman"/>
          <w:color w:val="000000"/>
          <w:sz w:val="24"/>
          <w:szCs w:val="24"/>
          <w:lang w:val="en-US"/>
        </w:rPr>
        <w:t xml:space="preserve">, </w:t>
      </w:r>
      <w:r w:rsidR="00342A44" w:rsidRPr="00342A44">
        <w:rPr>
          <w:rFonts w:ascii="Times New Roman" w:hAnsi="Times New Roman" w:cs="Times New Roman"/>
          <w:b/>
          <w:color w:val="000000"/>
          <w:sz w:val="24"/>
          <w:szCs w:val="24"/>
          <w:lang w:val="en-US"/>
        </w:rPr>
        <w:t xml:space="preserve">only </w:t>
      </w:r>
      <w:r w:rsidRPr="00342A44">
        <w:rPr>
          <w:rFonts w:ascii="Times New Roman" w:hAnsi="Times New Roman" w:cs="Times New Roman"/>
          <w:b/>
          <w:color w:val="000000"/>
          <w:sz w:val="24"/>
          <w:szCs w:val="24"/>
          <w:lang w:val="en-US"/>
        </w:rPr>
        <w:t>the last application received by the buyer within the deadline for submission of tenders shall be opened.</w:t>
      </w:r>
    </w:p>
    <w:p w:rsidR="000F056C" w:rsidRPr="000F056C" w:rsidRDefault="000F056C" w:rsidP="000F056C">
      <w:pPr>
        <w:autoSpaceDE w:val="0"/>
        <w:autoSpaceDN w:val="0"/>
        <w:adjustRightInd w:val="0"/>
        <w:spacing w:after="0" w:line="240" w:lineRule="auto"/>
        <w:jc w:val="both"/>
        <w:rPr>
          <w:rFonts w:ascii="Times New Roman" w:hAnsi="Times New Roman" w:cs="Times New Roman"/>
          <w:color w:val="000000"/>
          <w:sz w:val="24"/>
          <w:szCs w:val="24"/>
          <w:lang w:val="en-US"/>
        </w:rPr>
      </w:pPr>
    </w:p>
    <w:p w:rsidR="00F84544" w:rsidRDefault="00962256" w:rsidP="00F84544">
      <w:pPr>
        <w:autoSpaceDE w:val="0"/>
        <w:autoSpaceDN w:val="0"/>
        <w:adjustRightInd w:val="0"/>
        <w:spacing w:after="0" w:line="240" w:lineRule="auto"/>
        <w:jc w:val="both"/>
        <w:rPr>
          <w:rFonts w:ascii="Times New Roman" w:hAnsi="Times New Roman" w:cs="Times New Roman"/>
          <w:color w:val="000000"/>
          <w:sz w:val="24"/>
          <w:szCs w:val="24"/>
          <w:lang w:val="en-US"/>
        </w:rPr>
      </w:pPr>
      <w:r w:rsidRPr="00962256">
        <w:rPr>
          <w:rFonts w:ascii="Times New Roman" w:hAnsi="Times New Roman" w:cs="Times New Roman"/>
          <w:color w:val="000000"/>
          <w:sz w:val="24"/>
          <w:szCs w:val="24"/>
          <w:lang w:val="en-US"/>
        </w:rPr>
        <w:t xml:space="preserve">Candidates are not required to provide the information requested under Article 49 of Decree 2016-360 of March </w:t>
      </w:r>
      <w:r w:rsidR="00391221" w:rsidRPr="00962256">
        <w:rPr>
          <w:rFonts w:ascii="Times New Roman" w:hAnsi="Times New Roman" w:cs="Times New Roman"/>
          <w:color w:val="000000"/>
          <w:sz w:val="24"/>
          <w:szCs w:val="24"/>
          <w:lang w:val="en-US"/>
        </w:rPr>
        <w:t>25</w:t>
      </w:r>
      <w:r w:rsidR="00391221">
        <w:rPr>
          <w:rFonts w:ascii="Times New Roman" w:hAnsi="Times New Roman" w:cs="Times New Roman"/>
          <w:color w:val="000000"/>
          <w:sz w:val="24"/>
          <w:szCs w:val="24"/>
          <w:lang w:val="en-US"/>
        </w:rPr>
        <w:t>,</w:t>
      </w:r>
      <w:r w:rsidR="00391221" w:rsidRPr="00962256">
        <w:rPr>
          <w:rFonts w:ascii="Times New Roman" w:hAnsi="Times New Roman" w:cs="Times New Roman"/>
          <w:color w:val="000000"/>
          <w:sz w:val="24"/>
          <w:szCs w:val="24"/>
          <w:lang w:val="en-US"/>
        </w:rPr>
        <w:t xml:space="preserve"> </w:t>
      </w:r>
      <w:r w:rsidRPr="00962256">
        <w:rPr>
          <w:rFonts w:ascii="Times New Roman" w:hAnsi="Times New Roman" w:cs="Times New Roman"/>
          <w:color w:val="000000"/>
          <w:sz w:val="24"/>
          <w:szCs w:val="24"/>
          <w:lang w:val="en-US"/>
        </w:rPr>
        <w:t>2016</w:t>
      </w:r>
      <w:r w:rsidR="00391221">
        <w:rPr>
          <w:rFonts w:ascii="Times New Roman" w:hAnsi="Times New Roman" w:cs="Times New Roman"/>
          <w:color w:val="000000"/>
          <w:sz w:val="24"/>
          <w:szCs w:val="24"/>
          <w:lang w:val="en-US"/>
        </w:rPr>
        <w:t>,</w:t>
      </w:r>
      <w:r w:rsidRPr="00962256">
        <w:rPr>
          <w:rFonts w:ascii="Times New Roman" w:hAnsi="Times New Roman" w:cs="Times New Roman"/>
          <w:color w:val="000000"/>
          <w:sz w:val="24"/>
          <w:szCs w:val="24"/>
          <w:lang w:val="en-US"/>
        </w:rPr>
        <w:t xml:space="preserve"> on public procurement, which </w:t>
      </w:r>
      <w:r w:rsidR="00006C7D">
        <w:rPr>
          <w:rFonts w:ascii="Times New Roman" w:hAnsi="Times New Roman" w:cs="Times New Roman"/>
          <w:color w:val="000000"/>
          <w:sz w:val="24"/>
          <w:szCs w:val="24"/>
          <w:lang w:val="en-US"/>
        </w:rPr>
        <w:t xml:space="preserve">the </w:t>
      </w:r>
      <w:r w:rsidRPr="00962256">
        <w:rPr>
          <w:rFonts w:ascii="Times New Roman" w:hAnsi="Times New Roman" w:cs="Times New Roman"/>
          <w:color w:val="000000"/>
          <w:sz w:val="24"/>
          <w:szCs w:val="24"/>
          <w:lang w:val="en-US"/>
        </w:rPr>
        <w:t xml:space="preserve">IHU </w:t>
      </w:r>
      <w:proofErr w:type="spellStart"/>
      <w:r w:rsidRPr="00962256">
        <w:rPr>
          <w:rFonts w:ascii="Times New Roman" w:hAnsi="Times New Roman" w:cs="Times New Roman"/>
          <w:color w:val="000000"/>
          <w:sz w:val="24"/>
          <w:szCs w:val="24"/>
          <w:lang w:val="en-US"/>
        </w:rPr>
        <w:t>Méditerranée</w:t>
      </w:r>
      <w:proofErr w:type="spellEnd"/>
      <w:r w:rsidR="00994591">
        <w:rPr>
          <w:rFonts w:ascii="Times New Roman" w:hAnsi="Times New Roman" w:cs="Times New Roman"/>
          <w:color w:val="000000"/>
          <w:sz w:val="24"/>
          <w:szCs w:val="24"/>
          <w:lang w:val="en-US"/>
        </w:rPr>
        <w:t>-</w:t>
      </w:r>
      <w:r w:rsidRPr="00962256">
        <w:rPr>
          <w:rFonts w:ascii="Times New Roman" w:hAnsi="Times New Roman" w:cs="Times New Roman"/>
          <w:color w:val="000000"/>
          <w:sz w:val="24"/>
          <w:szCs w:val="24"/>
          <w:lang w:val="en-US"/>
        </w:rPr>
        <w:t xml:space="preserve">Infection can obtain directly via an electronic </w:t>
      </w:r>
      <w:r w:rsidR="00240E59">
        <w:rPr>
          <w:rFonts w:ascii="Times New Roman" w:hAnsi="Times New Roman" w:cs="Times New Roman"/>
          <w:color w:val="000000"/>
          <w:sz w:val="24"/>
          <w:szCs w:val="24"/>
          <w:lang w:val="en-US"/>
        </w:rPr>
        <w:t>information system</w:t>
      </w:r>
      <w:r w:rsidRPr="00962256">
        <w:rPr>
          <w:rFonts w:ascii="Times New Roman" w:hAnsi="Times New Roman" w:cs="Times New Roman"/>
          <w:color w:val="000000"/>
          <w:sz w:val="24"/>
          <w:szCs w:val="24"/>
          <w:lang w:val="en-US"/>
        </w:rPr>
        <w:t xml:space="preserve"> administered by an official body, provided that all the information nece</w:t>
      </w:r>
      <w:r w:rsidR="000A225A">
        <w:rPr>
          <w:rFonts w:ascii="Times New Roman" w:hAnsi="Times New Roman" w:cs="Times New Roman"/>
          <w:color w:val="000000"/>
          <w:sz w:val="24"/>
          <w:szCs w:val="24"/>
          <w:lang w:val="en-US"/>
        </w:rPr>
        <w:t xml:space="preserve">ssary for accessing that system </w:t>
      </w:r>
      <w:r w:rsidRPr="00962256">
        <w:rPr>
          <w:rFonts w:ascii="Times New Roman" w:hAnsi="Times New Roman" w:cs="Times New Roman"/>
          <w:color w:val="000000"/>
          <w:sz w:val="24"/>
          <w:szCs w:val="24"/>
          <w:lang w:val="en-US"/>
        </w:rPr>
        <w:t xml:space="preserve">is included in the application file and that </w:t>
      </w:r>
      <w:r w:rsidR="00DC19F8">
        <w:rPr>
          <w:rFonts w:ascii="Times New Roman" w:hAnsi="Times New Roman" w:cs="Times New Roman"/>
          <w:color w:val="000000"/>
          <w:sz w:val="24"/>
          <w:szCs w:val="24"/>
          <w:lang w:val="en-US"/>
        </w:rPr>
        <w:t xml:space="preserve">the </w:t>
      </w:r>
      <w:r w:rsidRPr="00962256">
        <w:rPr>
          <w:rFonts w:ascii="Times New Roman" w:hAnsi="Times New Roman" w:cs="Times New Roman"/>
          <w:color w:val="000000"/>
          <w:sz w:val="24"/>
          <w:szCs w:val="24"/>
          <w:lang w:val="en-US"/>
        </w:rPr>
        <w:t xml:space="preserve">access to those </w:t>
      </w:r>
      <w:r w:rsidR="00DC19F8">
        <w:rPr>
          <w:rFonts w:ascii="Times New Roman" w:hAnsi="Times New Roman" w:cs="Times New Roman"/>
          <w:color w:val="000000"/>
          <w:sz w:val="24"/>
          <w:szCs w:val="24"/>
          <w:lang w:val="en-US"/>
        </w:rPr>
        <w:t>be free</w:t>
      </w:r>
      <w:r w:rsidRPr="00962256">
        <w:rPr>
          <w:rFonts w:ascii="Times New Roman" w:hAnsi="Times New Roman" w:cs="Times New Roman"/>
          <w:color w:val="000000"/>
          <w:sz w:val="24"/>
          <w:szCs w:val="24"/>
          <w:lang w:val="en-US"/>
        </w:rPr>
        <w:t xml:space="preserve"> of charge (URSSAF, </w:t>
      </w:r>
      <w:r w:rsidR="009C7869">
        <w:rPr>
          <w:rFonts w:ascii="Times New Roman" w:hAnsi="Times New Roman" w:cs="Times New Roman"/>
          <w:color w:val="000000"/>
          <w:sz w:val="24"/>
          <w:szCs w:val="24"/>
          <w:lang w:val="en-US"/>
        </w:rPr>
        <w:t xml:space="preserve">Service des </w:t>
      </w:r>
      <w:proofErr w:type="spellStart"/>
      <w:r w:rsidR="009C7869">
        <w:rPr>
          <w:rFonts w:ascii="Times New Roman" w:hAnsi="Times New Roman" w:cs="Times New Roman"/>
          <w:color w:val="000000"/>
          <w:sz w:val="24"/>
          <w:szCs w:val="24"/>
          <w:lang w:val="en-US"/>
        </w:rPr>
        <w:t>Impôts</w:t>
      </w:r>
      <w:proofErr w:type="spellEnd"/>
      <w:r w:rsidR="009C7869">
        <w:rPr>
          <w:rFonts w:ascii="Times New Roman" w:hAnsi="Times New Roman" w:cs="Times New Roman"/>
          <w:color w:val="000000"/>
          <w:sz w:val="24"/>
          <w:szCs w:val="24"/>
          <w:lang w:val="en-US"/>
        </w:rPr>
        <w:t xml:space="preserve"> des </w:t>
      </w:r>
      <w:proofErr w:type="spellStart"/>
      <w:r w:rsidR="009C7869">
        <w:rPr>
          <w:rFonts w:ascii="Times New Roman" w:hAnsi="Times New Roman" w:cs="Times New Roman"/>
          <w:color w:val="000000"/>
          <w:sz w:val="24"/>
          <w:szCs w:val="24"/>
          <w:lang w:val="en-US"/>
        </w:rPr>
        <w:t>Entreprises</w:t>
      </w:r>
      <w:proofErr w:type="spellEnd"/>
      <w:r w:rsidR="009C7869">
        <w:rPr>
          <w:rFonts w:ascii="Times New Roman" w:hAnsi="Times New Roman" w:cs="Times New Roman"/>
          <w:color w:val="000000"/>
          <w:sz w:val="24"/>
          <w:szCs w:val="24"/>
          <w:lang w:val="en-US"/>
        </w:rPr>
        <w:t xml:space="preserve"> </w:t>
      </w:r>
      <w:r w:rsidRPr="00962256">
        <w:rPr>
          <w:rFonts w:ascii="Times New Roman" w:hAnsi="Times New Roman" w:cs="Times New Roman"/>
          <w:color w:val="000000"/>
          <w:sz w:val="24"/>
          <w:szCs w:val="24"/>
          <w:lang w:val="en-US"/>
        </w:rPr>
        <w:t>(SIE), etc.).</w:t>
      </w:r>
    </w:p>
    <w:p w:rsidR="00962256" w:rsidRPr="00962256" w:rsidRDefault="00962256" w:rsidP="00F84544">
      <w:pPr>
        <w:autoSpaceDE w:val="0"/>
        <w:autoSpaceDN w:val="0"/>
        <w:adjustRightInd w:val="0"/>
        <w:spacing w:after="0" w:line="240" w:lineRule="auto"/>
        <w:jc w:val="both"/>
        <w:rPr>
          <w:rFonts w:ascii="Times New Roman" w:hAnsi="Times New Roman" w:cs="Times New Roman"/>
          <w:color w:val="000000"/>
          <w:sz w:val="24"/>
          <w:szCs w:val="24"/>
          <w:lang w:val="en-US"/>
        </w:rPr>
      </w:pPr>
    </w:p>
    <w:p w:rsidR="00F84544" w:rsidRPr="005956C0" w:rsidRDefault="005956C0" w:rsidP="00120080">
      <w:pPr>
        <w:pStyle w:val="Corpsdetexte2"/>
        <w:spacing w:after="0" w:line="240" w:lineRule="auto"/>
        <w:ind w:firstLine="0"/>
        <w:rPr>
          <w:rFonts w:ascii="Times New Roman" w:hAnsi="Times New Roman" w:cs="Times New Roman"/>
          <w:lang w:val="en-US"/>
        </w:rPr>
      </w:pPr>
      <w:r w:rsidRPr="005956C0">
        <w:rPr>
          <w:rFonts w:ascii="Times New Roman" w:eastAsiaTheme="minorEastAsia" w:hAnsi="Times New Roman" w:cs="Times New Roman"/>
          <w:b/>
          <w:color w:val="000000"/>
          <w:lang w:val="en-US"/>
        </w:rPr>
        <w:lastRenderedPageBreak/>
        <w:t xml:space="preserve">The successful </w:t>
      </w:r>
      <w:r w:rsidR="008E62C0">
        <w:rPr>
          <w:rFonts w:ascii="Times New Roman" w:eastAsiaTheme="minorEastAsia" w:hAnsi="Times New Roman" w:cs="Times New Roman"/>
          <w:b/>
          <w:color w:val="000000"/>
          <w:lang w:val="en-US"/>
        </w:rPr>
        <w:t>candidate</w:t>
      </w:r>
      <w:r w:rsidRPr="005956C0">
        <w:rPr>
          <w:rFonts w:ascii="Times New Roman" w:eastAsiaTheme="minorEastAsia" w:hAnsi="Times New Roman" w:cs="Times New Roman"/>
          <w:b/>
          <w:color w:val="000000"/>
          <w:lang w:val="en-US"/>
        </w:rPr>
        <w:t xml:space="preserve"> may only be awarded </w:t>
      </w:r>
      <w:r w:rsidR="008E62C0">
        <w:rPr>
          <w:rFonts w:ascii="Times New Roman" w:eastAsiaTheme="minorEastAsia" w:hAnsi="Times New Roman" w:cs="Times New Roman"/>
          <w:b/>
          <w:color w:val="000000"/>
          <w:lang w:val="en-US"/>
        </w:rPr>
        <w:t>the</w:t>
      </w:r>
      <w:r w:rsidRPr="005956C0">
        <w:rPr>
          <w:rFonts w:ascii="Times New Roman" w:eastAsiaTheme="minorEastAsia" w:hAnsi="Times New Roman" w:cs="Times New Roman"/>
          <w:b/>
          <w:color w:val="000000"/>
          <w:lang w:val="en-US"/>
        </w:rPr>
        <w:t xml:space="preserve"> contract if he produces the NOTI 2 form or the social forms (URSSAF) and tax forms (</w:t>
      </w:r>
      <w:proofErr w:type="spellStart"/>
      <w:r w:rsidR="008E62C0">
        <w:rPr>
          <w:rFonts w:ascii="Times New Roman" w:eastAsiaTheme="minorEastAsia" w:hAnsi="Times New Roman" w:cs="Times New Roman"/>
          <w:b/>
          <w:color w:val="000000"/>
          <w:lang w:val="en-US"/>
        </w:rPr>
        <w:t>Impôts</w:t>
      </w:r>
      <w:proofErr w:type="spellEnd"/>
      <w:r w:rsidR="005D3CEF">
        <w:rPr>
          <w:rFonts w:ascii="Times New Roman" w:eastAsiaTheme="minorEastAsia" w:hAnsi="Times New Roman" w:cs="Times New Roman"/>
          <w:b/>
          <w:color w:val="000000"/>
          <w:lang w:val="en-US"/>
        </w:rPr>
        <w:t>/ Taxes</w:t>
      </w:r>
      <w:r w:rsidRPr="005956C0">
        <w:rPr>
          <w:rFonts w:ascii="Times New Roman" w:eastAsiaTheme="minorEastAsia" w:hAnsi="Times New Roman" w:cs="Times New Roman"/>
          <w:b/>
          <w:color w:val="000000"/>
          <w:lang w:val="en-US"/>
        </w:rPr>
        <w:t xml:space="preserve">) within 7 days from </w:t>
      </w:r>
      <w:r w:rsidR="008E62C0">
        <w:rPr>
          <w:rFonts w:ascii="Times New Roman" w:eastAsiaTheme="minorEastAsia" w:hAnsi="Times New Roman" w:cs="Times New Roman"/>
          <w:b/>
          <w:color w:val="000000"/>
          <w:lang w:val="en-US"/>
        </w:rPr>
        <w:t>the date of the buyer's request</w:t>
      </w:r>
      <w:r w:rsidRPr="005956C0">
        <w:rPr>
          <w:rFonts w:ascii="Times New Roman" w:eastAsiaTheme="minorEastAsia" w:hAnsi="Times New Roman" w:cs="Times New Roman"/>
          <w:b/>
          <w:color w:val="000000"/>
          <w:lang w:val="en-US"/>
        </w:rPr>
        <w:t>.</w:t>
      </w:r>
    </w:p>
    <w:p w:rsidR="00962256" w:rsidRPr="005956C0" w:rsidRDefault="00962256" w:rsidP="00120080">
      <w:pPr>
        <w:pStyle w:val="Corpsdetexte2"/>
        <w:spacing w:after="0" w:line="240" w:lineRule="auto"/>
        <w:ind w:firstLine="0"/>
        <w:rPr>
          <w:rFonts w:ascii="Times New Roman" w:hAnsi="Times New Roman" w:cs="Times New Roman"/>
          <w:lang w:val="en-US"/>
        </w:rPr>
      </w:pPr>
    </w:p>
    <w:p w:rsidR="00E92908" w:rsidRPr="005956C0" w:rsidRDefault="00E92908" w:rsidP="00120080">
      <w:pPr>
        <w:pStyle w:val="Corpsdetexte2"/>
        <w:spacing w:after="0" w:line="240" w:lineRule="auto"/>
        <w:ind w:firstLine="0"/>
        <w:rPr>
          <w:rFonts w:ascii="Times New Roman" w:hAnsi="Times New Roman" w:cs="Times New Roman"/>
          <w:lang w:val="en-US"/>
        </w:rPr>
      </w:pPr>
    </w:p>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b/>
          <w:sz w:val="24"/>
          <w:szCs w:val="24"/>
          <w:lang w:val="en-US"/>
        </w:rPr>
      </w:pPr>
      <w:r w:rsidRPr="00B67162">
        <w:rPr>
          <w:rFonts w:ascii="Times New Roman" w:eastAsia="Times New Roman" w:hAnsi="Times New Roman" w:cs="Times New Roman"/>
          <w:b/>
          <w:sz w:val="24"/>
          <w:szCs w:val="24"/>
          <w:lang w:val="en-US"/>
        </w:rPr>
        <w:t>12.1 Filing by mail</w:t>
      </w:r>
    </w:p>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b/>
          <w:sz w:val="24"/>
          <w:szCs w:val="24"/>
          <w:lang w:val="en-US"/>
        </w:rPr>
      </w:pPr>
    </w:p>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r w:rsidRPr="00B67162">
        <w:rPr>
          <w:rFonts w:ascii="Times New Roman" w:eastAsia="Times New Roman" w:hAnsi="Times New Roman" w:cs="Times New Roman"/>
          <w:sz w:val="24"/>
          <w:szCs w:val="24"/>
          <w:lang w:val="en-US"/>
        </w:rPr>
        <w:t xml:space="preserve">Tenders and </w:t>
      </w:r>
      <w:r w:rsidR="00DF600D">
        <w:rPr>
          <w:rFonts w:ascii="Times New Roman" w:eastAsia="Times New Roman" w:hAnsi="Times New Roman" w:cs="Times New Roman"/>
          <w:sz w:val="24"/>
          <w:szCs w:val="24"/>
          <w:lang w:val="en-US"/>
        </w:rPr>
        <w:t>supporting documents</w:t>
      </w:r>
      <w:r w:rsidRPr="00B67162">
        <w:rPr>
          <w:rFonts w:ascii="Times New Roman" w:eastAsia="Times New Roman" w:hAnsi="Times New Roman" w:cs="Times New Roman"/>
          <w:sz w:val="24"/>
          <w:szCs w:val="24"/>
          <w:lang w:val="en-US"/>
        </w:rPr>
        <w:t xml:space="preserve"> will be sent in sealed envelopes and the envelope will be marked as follows:</w:t>
      </w:r>
    </w:p>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p>
    <w:tbl>
      <w:tblPr>
        <w:tblStyle w:val="Grilledutableau"/>
        <w:tblW w:w="0" w:type="auto"/>
        <w:jc w:val="center"/>
        <w:tblLook w:val="04A0"/>
      </w:tblPr>
      <w:tblGrid>
        <w:gridCol w:w="5320"/>
      </w:tblGrid>
      <w:tr w:rsidR="00DF600D" w:rsidRPr="008371D3" w:rsidTr="00350AC1">
        <w:trPr>
          <w:trHeight w:val="664"/>
          <w:jc w:val="center"/>
        </w:trPr>
        <w:tc>
          <w:tcPr>
            <w:tcW w:w="5320" w:type="dxa"/>
          </w:tcPr>
          <w:p w:rsidR="00DF600D" w:rsidRPr="00B67162" w:rsidRDefault="00DF600D" w:rsidP="00DF600D">
            <w:pPr>
              <w:autoSpaceDE w:val="0"/>
              <w:autoSpaceDN w:val="0"/>
              <w:adjustRightInd w:val="0"/>
              <w:jc w:val="center"/>
              <w:rPr>
                <w:rFonts w:ascii="Times New Roman" w:eastAsia="Times New Roman" w:hAnsi="Times New Roman" w:cs="Times New Roman"/>
                <w:sz w:val="24"/>
                <w:szCs w:val="24"/>
                <w:lang w:val="en-US"/>
              </w:rPr>
            </w:pPr>
            <w:r w:rsidRPr="00B67162">
              <w:rPr>
                <w:rFonts w:ascii="Times New Roman" w:eastAsia="Times New Roman" w:hAnsi="Times New Roman" w:cs="Times New Roman"/>
                <w:sz w:val="24"/>
                <w:szCs w:val="24"/>
                <w:lang w:val="en-US"/>
              </w:rPr>
              <w:t xml:space="preserve">«Offer for the purchase of two </w:t>
            </w:r>
            <w:proofErr w:type="spellStart"/>
            <w:r w:rsidRPr="00B67162">
              <w:rPr>
                <w:rFonts w:ascii="Times New Roman" w:eastAsia="Times New Roman" w:hAnsi="Times New Roman" w:cs="Times New Roman"/>
                <w:sz w:val="24"/>
                <w:szCs w:val="24"/>
                <w:lang w:val="en-US"/>
              </w:rPr>
              <w:t>Biobanks</w:t>
            </w:r>
            <w:proofErr w:type="spellEnd"/>
            <w:r w:rsidRPr="00B67162">
              <w:rPr>
                <w:rFonts w:ascii="Times New Roman" w:eastAsia="Times New Roman" w:hAnsi="Times New Roman" w:cs="Times New Roman"/>
                <w:sz w:val="24"/>
                <w:szCs w:val="24"/>
                <w:lang w:val="en-US"/>
              </w:rPr>
              <w:t xml:space="preserve"> and their software»</w:t>
            </w:r>
          </w:p>
          <w:p w:rsidR="00DF600D" w:rsidRPr="00B67162" w:rsidRDefault="008371D3" w:rsidP="00DF600D">
            <w:pPr>
              <w:autoSpaceDE w:val="0"/>
              <w:autoSpaceDN w:val="0"/>
              <w:adjustRightIn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Consultation n</w:t>
            </w:r>
            <w:r w:rsidR="00DF600D" w:rsidRPr="00B6716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95084E">
              <w:rPr>
                <w:rFonts w:ascii="Times New Roman" w:hAnsi="Times New Roman" w:cs="Times New Roman"/>
                <w:sz w:val="24"/>
                <w:szCs w:val="24"/>
                <w:shd w:val="clear" w:color="auto" w:fill="FFFFFF"/>
              </w:rPr>
              <w:t>2017-081834</w:t>
            </w:r>
          </w:p>
          <w:p w:rsidR="00DF600D" w:rsidRDefault="00DF600D" w:rsidP="00DF600D">
            <w:pPr>
              <w:autoSpaceDE w:val="0"/>
              <w:autoSpaceDN w:val="0"/>
              <w:adjustRightInd w:val="0"/>
              <w:jc w:val="center"/>
              <w:rPr>
                <w:rFonts w:ascii="Times New Roman" w:eastAsia="Times New Roman" w:hAnsi="Times New Roman" w:cs="Times New Roman"/>
                <w:sz w:val="24"/>
                <w:szCs w:val="24"/>
                <w:lang w:val="en-US"/>
              </w:rPr>
            </w:pPr>
            <w:r w:rsidRPr="00B67162">
              <w:rPr>
                <w:rFonts w:ascii="Times New Roman" w:eastAsia="Times New Roman" w:hAnsi="Times New Roman" w:cs="Times New Roman"/>
                <w:sz w:val="24"/>
                <w:szCs w:val="24"/>
                <w:lang w:val="en-US"/>
              </w:rPr>
              <w:t>DO NOT OPEN before the fold opening session</w:t>
            </w:r>
          </w:p>
        </w:tc>
      </w:tr>
    </w:tbl>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p>
    <w:p w:rsidR="00B67162" w:rsidRPr="00B67162"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p>
    <w:p w:rsidR="00B67162" w:rsidRPr="008E5357"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r w:rsidRPr="008E5357">
        <w:rPr>
          <w:rFonts w:ascii="Times New Roman" w:eastAsia="Times New Roman" w:hAnsi="Times New Roman" w:cs="Times New Roman"/>
          <w:sz w:val="24"/>
          <w:szCs w:val="24"/>
          <w:lang w:val="en-US"/>
        </w:rPr>
        <w:t>The offer may be:</w:t>
      </w:r>
    </w:p>
    <w:p w:rsidR="00B67162" w:rsidRPr="008E5357"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p>
    <w:p w:rsidR="00E51C3D" w:rsidRDefault="00B67162" w:rsidP="00B67162">
      <w:pPr>
        <w:autoSpaceDE w:val="0"/>
        <w:autoSpaceDN w:val="0"/>
        <w:adjustRightInd w:val="0"/>
        <w:spacing w:after="0" w:line="240" w:lineRule="auto"/>
        <w:rPr>
          <w:rFonts w:ascii="Times New Roman" w:eastAsia="Times New Roman" w:hAnsi="Times New Roman" w:cs="Times New Roman"/>
          <w:sz w:val="24"/>
          <w:szCs w:val="24"/>
          <w:lang w:val="en-US"/>
        </w:rPr>
      </w:pPr>
      <w:r w:rsidRPr="00B67162">
        <w:rPr>
          <w:rFonts w:ascii="Times New Roman" w:eastAsia="Times New Roman" w:hAnsi="Times New Roman" w:cs="Times New Roman"/>
          <w:sz w:val="24"/>
          <w:szCs w:val="24"/>
          <w:lang w:val="en-US"/>
        </w:rPr>
        <w:t xml:space="preserve">• </w:t>
      </w:r>
      <w:r w:rsidRPr="00977A82">
        <w:rPr>
          <w:rFonts w:ascii="Times New Roman" w:eastAsia="Times New Roman" w:hAnsi="Times New Roman" w:cs="Times New Roman"/>
          <w:b/>
          <w:sz w:val="24"/>
          <w:szCs w:val="24"/>
          <w:u w:val="single"/>
          <w:lang w:val="en-US"/>
        </w:rPr>
        <w:t xml:space="preserve">sent by registered </w:t>
      </w:r>
      <w:r w:rsidR="00760770">
        <w:rPr>
          <w:rFonts w:ascii="Times New Roman" w:eastAsia="Times New Roman" w:hAnsi="Times New Roman" w:cs="Times New Roman"/>
          <w:b/>
          <w:sz w:val="24"/>
          <w:szCs w:val="24"/>
          <w:u w:val="single"/>
          <w:lang w:val="en-US"/>
        </w:rPr>
        <w:t>mail</w:t>
      </w:r>
      <w:r w:rsidRPr="00977A82">
        <w:rPr>
          <w:rFonts w:ascii="Times New Roman" w:eastAsia="Times New Roman" w:hAnsi="Times New Roman" w:cs="Times New Roman"/>
          <w:b/>
          <w:sz w:val="24"/>
          <w:szCs w:val="24"/>
          <w:u w:val="single"/>
          <w:lang w:val="en-US"/>
        </w:rPr>
        <w:t xml:space="preserve"> with acknowledgment of receipt to the following address:</w:t>
      </w:r>
    </w:p>
    <w:p w:rsidR="00B67162" w:rsidRPr="00B67162" w:rsidRDefault="00B67162" w:rsidP="00B67162">
      <w:pPr>
        <w:autoSpaceDE w:val="0"/>
        <w:autoSpaceDN w:val="0"/>
        <w:adjustRightInd w:val="0"/>
        <w:spacing w:after="0" w:line="240" w:lineRule="auto"/>
        <w:rPr>
          <w:rFonts w:ascii="Times New Roman" w:hAnsi="Times New Roman" w:cs="Times New Roman"/>
          <w:bCs/>
          <w:color w:val="000000"/>
          <w:sz w:val="24"/>
          <w:szCs w:val="24"/>
          <w:lang w:val="en-US"/>
        </w:rPr>
      </w:pPr>
    </w:p>
    <w:p w:rsidR="0014062E" w:rsidRPr="00916FDC" w:rsidRDefault="00E51C3D" w:rsidP="00E51C3D">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14062E" w:rsidRPr="00E758A7" w:rsidRDefault="00916FDC" w:rsidP="00E51C3D">
      <w:pPr>
        <w:autoSpaceDE w:val="0"/>
        <w:autoSpaceDN w:val="0"/>
        <w:adjustRightInd w:val="0"/>
        <w:spacing w:after="0" w:line="240" w:lineRule="auto"/>
        <w:jc w:val="center"/>
        <w:rPr>
          <w:rFonts w:ascii="Times New Roman" w:hAnsi="Times New Roman" w:cs="Times New Roman"/>
          <w:color w:val="000000"/>
          <w:sz w:val="24"/>
          <w:szCs w:val="24"/>
        </w:rPr>
      </w:pPr>
      <w:r w:rsidRPr="00E758A7">
        <w:rPr>
          <w:rFonts w:ascii="Times New Roman" w:hAnsi="Times New Roman" w:cs="Times New Roman"/>
          <w:color w:val="000000"/>
          <w:sz w:val="24"/>
          <w:szCs w:val="24"/>
        </w:rPr>
        <w:t>Secrétariat de direction</w:t>
      </w:r>
    </w:p>
    <w:p w:rsidR="0014062E" w:rsidRPr="007549FC" w:rsidRDefault="00916FDC" w:rsidP="00E51C3D">
      <w:pPr>
        <w:autoSpaceDE w:val="0"/>
        <w:autoSpaceDN w:val="0"/>
        <w:adjustRightInd w:val="0"/>
        <w:spacing w:after="0" w:line="240" w:lineRule="auto"/>
        <w:jc w:val="center"/>
        <w:rPr>
          <w:rFonts w:ascii="Times New Roman" w:hAnsi="Times New Roman" w:cs="Times New Roman"/>
          <w:color w:val="000000"/>
          <w:sz w:val="24"/>
          <w:szCs w:val="24"/>
        </w:rPr>
      </w:pPr>
      <w:r w:rsidRPr="00E758A7">
        <w:rPr>
          <w:rFonts w:ascii="Times New Roman" w:hAnsi="Times New Roman" w:cs="Times New Roman"/>
          <w:color w:val="000000"/>
          <w:sz w:val="24"/>
          <w:szCs w:val="24"/>
        </w:rPr>
        <w:t>Service Juridique</w:t>
      </w:r>
    </w:p>
    <w:p w:rsidR="0014062E" w:rsidRPr="00916FDC" w:rsidRDefault="00916FDC" w:rsidP="00E51C3D">
      <w:pPr>
        <w:autoSpaceDE w:val="0"/>
        <w:autoSpaceDN w:val="0"/>
        <w:adjustRightInd w:val="0"/>
        <w:spacing w:after="0" w:line="240" w:lineRule="auto"/>
        <w:jc w:val="center"/>
        <w:rPr>
          <w:rFonts w:ascii="Times New Roman" w:hAnsi="Times New Roman" w:cs="Times New Roman"/>
          <w:sz w:val="24"/>
          <w:szCs w:val="24"/>
        </w:rPr>
      </w:pPr>
      <w:r w:rsidRPr="00916FDC">
        <w:rPr>
          <w:rFonts w:ascii="Times New Roman" w:hAnsi="Times New Roman" w:cs="Times New Roman"/>
          <w:sz w:val="24"/>
          <w:szCs w:val="24"/>
        </w:rPr>
        <w:t>19-21 Boulevard Jean Moulin</w:t>
      </w:r>
    </w:p>
    <w:p w:rsidR="0014062E" w:rsidRDefault="00916FDC" w:rsidP="00E51C3D">
      <w:pPr>
        <w:autoSpaceDE w:val="0"/>
        <w:autoSpaceDN w:val="0"/>
        <w:adjustRightInd w:val="0"/>
        <w:spacing w:after="0" w:line="240" w:lineRule="auto"/>
        <w:jc w:val="center"/>
        <w:rPr>
          <w:rFonts w:ascii="Times New Roman" w:hAnsi="Times New Roman" w:cs="Times New Roman"/>
          <w:sz w:val="24"/>
          <w:szCs w:val="24"/>
        </w:rPr>
      </w:pPr>
      <w:r w:rsidRPr="00916FDC">
        <w:rPr>
          <w:rFonts w:ascii="Times New Roman" w:hAnsi="Times New Roman" w:cs="Times New Roman"/>
          <w:sz w:val="24"/>
          <w:szCs w:val="24"/>
        </w:rPr>
        <w:t>13005 MARSEILLE</w:t>
      </w:r>
      <w:r w:rsidR="0014062E" w:rsidRPr="00916FDC">
        <w:rPr>
          <w:rFonts w:ascii="Times New Roman" w:hAnsi="Times New Roman" w:cs="Times New Roman"/>
          <w:sz w:val="24"/>
          <w:szCs w:val="24"/>
        </w:rPr>
        <w:t xml:space="preserve"> </w:t>
      </w:r>
      <w:r w:rsidR="00E51C3D" w:rsidRPr="00916FDC">
        <w:rPr>
          <w:rFonts w:ascii="Times New Roman" w:hAnsi="Times New Roman" w:cs="Times New Roman"/>
          <w:sz w:val="24"/>
          <w:szCs w:val="24"/>
        </w:rPr>
        <w:t>–</w:t>
      </w:r>
      <w:r w:rsidR="0014062E" w:rsidRPr="00916FDC">
        <w:rPr>
          <w:rFonts w:ascii="Times New Roman" w:hAnsi="Times New Roman" w:cs="Times New Roman"/>
          <w:sz w:val="24"/>
          <w:szCs w:val="24"/>
        </w:rPr>
        <w:t xml:space="preserve"> </w:t>
      </w:r>
      <w:r w:rsidR="002259FA">
        <w:rPr>
          <w:rFonts w:ascii="Times New Roman" w:hAnsi="Times New Roman" w:cs="Times New Roman"/>
          <w:sz w:val="24"/>
          <w:szCs w:val="24"/>
        </w:rPr>
        <w:t>France</w:t>
      </w:r>
    </w:p>
    <w:p w:rsidR="002259FA" w:rsidRPr="00916FDC" w:rsidRDefault="002259FA" w:rsidP="002259FA">
      <w:pPr>
        <w:autoSpaceDE w:val="0"/>
        <w:autoSpaceDN w:val="0"/>
        <w:adjustRightInd w:val="0"/>
        <w:spacing w:after="0" w:line="240" w:lineRule="auto"/>
        <w:rPr>
          <w:rFonts w:ascii="Times New Roman" w:hAnsi="Times New Roman" w:cs="Times New Roman"/>
          <w:sz w:val="24"/>
          <w:szCs w:val="24"/>
        </w:rPr>
      </w:pPr>
    </w:p>
    <w:p w:rsidR="00916FDC" w:rsidRPr="00B67162" w:rsidRDefault="00B67162" w:rsidP="0014062E">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b/>
          <w:bCs/>
          <w:color w:val="000000"/>
          <w:sz w:val="24"/>
          <w:szCs w:val="24"/>
          <w:lang w:val="en-US"/>
        </w:rPr>
        <w:t xml:space="preserve">• </w:t>
      </w:r>
      <w:proofErr w:type="gramStart"/>
      <w:r w:rsidRPr="00B67162">
        <w:rPr>
          <w:rFonts w:ascii="Times New Roman" w:hAnsi="Times New Roman" w:cs="Times New Roman"/>
          <w:b/>
          <w:bCs/>
          <w:color w:val="000000"/>
          <w:sz w:val="24"/>
          <w:szCs w:val="24"/>
          <w:lang w:val="en-US"/>
        </w:rPr>
        <w:t>or</w:t>
      </w:r>
      <w:proofErr w:type="gramEnd"/>
      <w:r w:rsidRPr="00B67162">
        <w:rPr>
          <w:rFonts w:ascii="Times New Roman" w:hAnsi="Times New Roman" w:cs="Times New Roman"/>
          <w:b/>
          <w:bCs/>
          <w:color w:val="000000"/>
          <w:sz w:val="24"/>
          <w:szCs w:val="24"/>
          <w:lang w:val="en-US"/>
        </w:rPr>
        <w:t xml:space="preserve"> </w:t>
      </w:r>
      <w:r w:rsidRPr="004B10AF">
        <w:rPr>
          <w:rFonts w:ascii="Times New Roman" w:hAnsi="Times New Roman" w:cs="Times New Roman"/>
          <w:b/>
          <w:bCs/>
          <w:color w:val="000000"/>
          <w:sz w:val="24"/>
          <w:szCs w:val="24"/>
          <w:u w:val="single"/>
          <w:lang w:val="en-US"/>
        </w:rPr>
        <w:t>deposited against receipt</w:t>
      </w:r>
      <w:r w:rsidRPr="00B67162">
        <w:rPr>
          <w:rFonts w:ascii="Times New Roman" w:hAnsi="Times New Roman" w:cs="Times New Roman"/>
          <w:b/>
          <w:bCs/>
          <w:color w:val="000000"/>
          <w:sz w:val="24"/>
          <w:szCs w:val="24"/>
          <w:lang w:val="en-US"/>
        </w:rPr>
        <w:t xml:space="preserve"> at the address below from 9 am to 12 pm and from 2 pm to 5 pm</w:t>
      </w:r>
      <w:r w:rsidR="004B10AF">
        <w:rPr>
          <w:rFonts w:ascii="Times New Roman" w:hAnsi="Times New Roman" w:cs="Times New Roman"/>
          <w:b/>
          <w:bCs/>
          <w:color w:val="000000"/>
          <w:sz w:val="24"/>
          <w:szCs w:val="24"/>
          <w:lang w:val="en-US"/>
        </w:rPr>
        <w:t>:</w:t>
      </w:r>
    </w:p>
    <w:p w:rsidR="00916FDC" w:rsidRPr="00916FDC" w:rsidRDefault="00916FDC" w:rsidP="00916FDC">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916FDC" w:rsidRPr="00E758A7" w:rsidRDefault="00916FDC" w:rsidP="00916FDC">
      <w:pPr>
        <w:autoSpaceDE w:val="0"/>
        <w:autoSpaceDN w:val="0"/>
        <w:adjustRightInd w:val="0"/>
        <w:spacing w:after="0" w:line="240" w:lineRule="auto"/>
        <w:jc w:val="center"/>
        <w:rPr>
          <w:rFonts w:ascii="Times New Roman" w:hAnsi="Times New Roman" w:cs="Times New Roman"/>
          <w:color w:val="000000"/>
          <w:sz w:val="24"/>
          <w:szCs w:val="24"/>
        </w:rPr>
      </w:pPr>
      <w:r w:rsidRPr="00E758A7">
        <w:rPr>
          <w:rFonts w:ascii="Times New Roman" w:hAnsi="Times New Roman" w:cs="Times New Roman"/>
          <w:color w:val="000000"/>
          <w:sz w:val="24"/>
          <w:szCs w:val="24"/>
        </w:rPr>
        <w:t>Secrétariat de direction</w:t>
      </w:r>
    </w:p>
    <w:p w:rsidR="00916FDC" w:rsidRPr="007549FC" w:rsidRDefault="00916FDC" w:rsidP="00916FDC">
      <w:pPr>
        <w:autoSpaceDE w:val="0"/>
        <w:autoSpaceDN w:val="0"/>
        <w:adjustRightInd w:val="0"/>
        <w:spacing w:after="0" w:line="240" w:lineRule="auto"/>
        <w:jc w:val="center"/>
        <w:rPr>
          <w:rFonts w:ascii="Times New Roman" w:hAnsi="Times New Roman" w:cs="Times New Roman"/>
          <w:color w:val="000000"/>
          <w:sz w:val="24"/>
          <w:szCs w:val="24"/>
        </w:rPr>
      </w:pPr>
      <w:r w:rsidRPr="00E758A7">
        <w:rPr>
          <w:rFonts w:ascii="Times New Roman" w:hAnsi="Times New Roman" w:cs="Times New Roman"/>
          <w:color w:val="000000"/>
          <w:sz w:val="24"/>
          <w:szCs w:val="24"/>
        </w:rPr>
        <w:t>Service Juridique</w:t>
      </w:r>
    </w:p>
    <w:p w:rsidR="00916FDC" w:rsidRPr="00916FDC" w:rsidRDefault="00916FDC" w:rsidP="00916FDC">
      <w:pPr>
        <w:autoSpaceDE w:val="0"/>
        <w:autoSpaceDN w:val="0"/>
        <w:adjustRightInd w:val="0"/>
        <w:spacing w:after="0" w:line="240" w:lineRule="auto"/>
        <w:jc w:val="center"/>
        <w:rPr>
          <w:rFonts w:ascii="Times New Roman" w:hAnsi="Times New Roman" w:cs="Times New Roman"/>
          <w:sz w:val="24"/>
          <w:szCs w:val="24"/>
        </w:rPr>
      </w:pPr>
      <w:r w:rsidRPr="00916FDC">
        <w:rPr>
          <w:rFonts w:ascii="Times New Roman" w:hAnsi="Times New Roman" w:cs="Times New Roman"/>
          <w:sz w:val="24"/>
          <w:szCs w:val="24"/>
        </w:rPr>
        <w:t>19-21 Boulevard Jean Moulin</w:t>
      </w:r>
    </w:p>
    <w:p w:rsidR="00916FDC" w:rsidRDefault="00916FDC" w:rsidP="00916FDC">
      <w:pPr>
        <w:autoSpaceDE w:val="0"/>
        <w:autoSpaceDN w:val="0"/>
        <w:adjustRightInd w:val="0"/>
        <w:spacing w:after="0" w:line="240" w:lineRule="auto"/>
        <w:jc w:val="center"/>
        <w:rPr>
          <w:rFonts w:ascii="Times New Roman" w:hAnsi="Times New Roman" w:cs="Times New Roman"/>
          <w:sz w:val="24"/>
          <w:szCs w:val="24"/>
        </w:rPr>
      </w:pPr>
      <w:r w:rsidRPr="00916FDC">
        <w:rPr>
          <w:rFonts w:ascii="Times New Roman" w:hAnsi="Times New Roman" w:cs="Times New Roman"/>
          <w:sz w:val="24"/>
          <w:szCs w:val="24"/>
        </w:rPr>
        <w:t xml:space="preserve">13005 MARSEILLE – </w:t>
      </w:r>
      <w:r w:rsidR="00F11C65">
        <w:rPr>
          <w:rFonts w:ascii="Times New Roman" w:hAnsi="Times New Roman" w:cs="Times New Roman"/>
          <w:sz w:val="24"/>
          <w:szCs w:val="24"/>
        </w:rPr>
        <w:t>France</w:t>
      </w:r>
    </w:p>
    <w:p w:rsidR="00F11C65" w:rsidRPr="00916FDC" w:rsidRDefault="00F11C65" w:rsidP="00916FDC">
      <w:pPr>
        <w:autoSpaceDE w:val="0"/>
        <w:autoSpaceDN w:val="0"/>
        <w:adjustRightInd w:val="0"/>
        <w:spacing w:after="0" w:line="240" w:lineRule="auto"/>
        <w:jc w:val="center"/>
        <w:rPr>
          <w:rFonts w:ascii="Times New Roman" w:hAnsi="Times New Roman" w:cs="Times New Roman"/>
          <w:sz w:val="24"/>
          <w:szCs w:val="24"/>
        </w:rPr>
      </w:pPr>
    </w:p>
    <w:p w:rsidR="00916FDC" w:rsidRDefault="00B67162" w:rsidP="0014062E">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t xml:space="preserve">In any case, the offer must imperatively reach the IHU </w:t>
      </w:r>
      <w:proofErr w:type="spellStart"/>
      <w:r w:rsidRPr="00B67162">
        <w:rPr>
          <w:rFonts w:ascii="Times New Roman" w:hAnsi="Times New Roman" w:cs="Times New Roman"/>
          <w:color w:val="000000"/>
          <w:sz w:val="24"/>
          <w:szCs w:val="24"/>
          <w:lang w:val="en-US"/>
        </w:rPr>
        <w:t>Méditerranée</w:t>
      </w:r>
      <w:proofErr w:type="spellEnd"/>
      <w:r w:rsidRPr="00B67162">
        <w:rPr>
          <w:rFonts w:ascii="Times New Roman" w:hAnsi="Times New Roman" w:cs="Times New Roman"/>
          <w:color w:val="000000"/>
          <w:sz w:val="24"/>
          <w:szCs w:val="24"/>
          <w:lang w:val="en-US"/>
        </w:rPr>
        <w:t xml:space="preserve"> Infection </w:t>
      </w:r>
      <w:r>
        <w:rPr>
          <w:rFonts w:ascii="Times New Roman" w:hAnsi="Times New Roman" w:cs="Times New Roman"/>
          <w:color w:val="000000"/>
          <w:sz w:val="24"/>
          <w:szCs w:val="24"/>
          <w:lang w:val="en-US"/>
        </w:rPr>
        <w:t>–</w:t>
      </w:r>
      <w:r w:rsidRPr="00B67162">
        <w:rPr>
          <w:rFonts w:ascii="Times New Roman" w:hAnsi="Times New Roman" w:cs="Times New Roman"/>
          <w:color w:val="000000"/>
          <w:sz w:val="24"/>
          <w:szCs w:val="24"/>
          <w:lang w:val="en-US"/>
        </w:rPr>
        <w:t xml:space="preserve"> Marseille</w:t>
      </w:r>
    </w:p>
    <w:p w:rsidR="00B67162" w:rsidRPr="00B67162" w:rsidRDefault="00B67162" w:rsidP="0014062E">
      <w:pPr>
        <w:autoSpaceDE w:val="0"/>
        <w:autoSpaceDN w:val="0"/>
        <w:adjustRightInd w:val="0"/>
        <w:spacing w:after="0" w:line="240" w:lineRule="auto"/>
        <w:rPr>
          <w:rFonts w:ascii="Times New Roman" w:hAnsi="Times New Roman" w:cs="Times New Roman"/>
          <w:b/>
          <w:bCs/>
          <w:color w:val="000000"/>
          <w:sz w:val="24"/>
          <w:szCs w:val="24"/>
          <w:lang w:val="en-US"/>
        </w:rPr>
      </w:pPr>
    </w:p>
    <w:p w:rsidR="00B67162" w:rsidRPr="00B67162" w:rsidRDefault="00F11C65" w:rsidP="00B671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18" w:right="1275"/>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No </w:t>
      </w:r>
      <w:r w:rsidR="00B67162" w:rsidRPr="00B67162">
        <w:rPr>
          <w:rFonts w:ascii="Times New Roman" w:hAnsi="Times New Roman" w:cs="Times New Roman"/>
          <w:b/>
          <w:bCs/>
          <w:color w:val="000000"/>
          <w:sz w:val="24"/>
          <w:szCs w:val="24"/>
          <w:lang w:val="en-US"/>
        </w:rPr>
        <w:t xml:space="preserve">later than </w:t>
      </w:r>
      <w:r w:rsidR="00441D4B" w:rsidRPr="00E93DB3">
        <w:rPr>
          <w:rFonts w:ascii="Times New Roman" w:hAnsi="Times New Roman" w:cs="Times New Roman"/>
          <w:b/>
          <w:bCs/>
          <w:sz w:val="24"/>
          <w:szCs w:val="24"/>
          <w:lang w:val="en-US"/>
        </w:rPr>
        <w:t xml:space="preserve">August </w:t>
      </w:r>
      <w:r w:rsidR="008371D3">
        <w:rPr>
          <w:rFonts w:ascii="Times New Roman" w:hAnsi="Times New Roman" w:cs="Times New Roman"/>
          <w:b/>
          <w:bCs/>
          <w:sz w:val="24"/>
          <w:szCs w:val="24"/>
          <w:lang w:val="en-US"/>
        </w:rPr>
        <w:t>21</w:t>
      </w:r>
      <w:r w:rsidR="00441D4B" w:rsidRPr="00E93DB3">
        <w:rPr>
          <w:rFonts w:ascii="Times New Roman" w:hAnsi="Times New Roman" w:cs="Times New Roman"/>
          <w:b/>
          <w:bCs/>
          <w:sz w:val="24"/>
          <w:szCs w:val="24"/>
          <w:lang w:val="en-US"/>
        </w:rPr>
        <w:t>, 2017,</w:t>
      </w:r>
      <w:r w:rsidR="00441D4B">
        <w:rPr>
          <w:rFonts w:ascii="Times New Roman" w:hAnsi="Times New Roman" w:cs="Times New Roman"/>
          <w:b/>
          <w:bCs/>
          <w:color w:val="000000"/>
          <w:sz w:val="24"/>
          <w:szCs w:val="24"/>
          <w:lang w:val="en-US"/>
        </w:rPr>
        <w:t xml:space="preserve"> at </w:t>
      </w:r>
      <w:r w:rsidR="00B67162" w:rsidRPr="00B67162">
        <w:rPr>
          <w:rFonts w:ascii="Times New Roman" w:hAnsi="Times New Roman" w:cs="Times New Roman"/>
          <w:b/>
          <w:bCs/>
          <w:color w:val="000000"/>
          <w:sz w:val="24"/>
          <w:szCs w:val="24"/>
          <w:lang w:val="en-US"/>
        </w:rPr>
        <w:t>12</w:t>
      </w:r>
      <w:r w:rsidR="00E93DB3">
        <w:rPr>
          <w:rFonts w:ascii="Times New Roman" w:hAnsi="Times New Roman" w:cs="Times New Roman"/>
          <w:b/>
          <w:bCs/>
          <w:color w:val="000000"/>
          <w:sz w:val="24"/>
          <w:szCs w:val="24"/>
          <w:lang w:val="en-US"/>
        </w:rPr>
        <w:t>:00 a</w:t>
      </w:r>
      <w:r w:rsidR="00441D4B">
        <w:rPr>
          <w:rFonts w:ascii="Times New Roman" w:hAnsi="Times New Roman" w:cs="Times New Roman"/>
          <w:b/>
          <w:bCs/>
          <w:color w:val="000000"/>
          <w:sz w:val="24"/>
          <w:szCs w:val="24"/>
          <w:lang w:val="en-US"/>
        </w:rPr>
        <w:t>m</w:t>
      </w:r>
    </w:p>
    <w:p w:rsidR="00B67162" w:rsidRPr="008E5357" w:rsidRDefault="00B67162" w:rsidP="00B671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18" w:right="1275"/>
        <w:jc w:val="center"/>
        <w:rPr>
          <w:rFonts w:ascii="Times New Roman" w:hAnsi="Times New Roman" w:cs="Times New Roman"/>
          <w:b/>
          <w:bCs/>
          <w:color w:val="000000"/>
          <w:sz w:val="24"/>
          <w:szCs w:val="24"/>
          <w:lang w:val="en-US"/>
        </w:rPr>
      </w:pPr>
      <w:r w:rsidRPr="008E5357">
        <w:rPr>
          <w:rFonts w:ascii="Times New Roman" w:hAnsi="Times New Roman" w:cs="Times New Roman"/>
          <w:b/>
          <w:bCs/>
          <w:color w:val="000000"/>
          <w:sz w:val="24"/>
          <w:szCs w:val="24"/>
          <w:lang w:val="en-US"/>
        </w:rPr>
        <w:t>(Paris time)</w:t>
      </w:r>
    </w:p>
    <w:p w:rsidR="00F11C65" w:rsidRDefault="00F11C65" w:rsidP="00916FDC">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916FDC" w:rsidRPr="00B67162" w:rsidRDefault="00B67162" w:rsidP="00916FDC">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B67162">
        <w:rPr>
          <w:rFonts w:ascii="Times New Roman" w:hAnsi="Times New Roman" w:cs="Times New Roman"/>
          <w:b/>
          <w:bCs/>
          <w:color w:val="000000"/>
          <w:sz w:val="24"/>
          <w:szCs w:val="24"/>
          <w:lang w:val="en-US"/>
        </w:rPr>
        <w:t>Bids that would be received or delivered after this time and deadline will not be opened, they will be returned to the candidate.</w:t>
      </w:r>
    </w:p>
    <w:p w:rsidR="003023B3" w:rsidRPr="00B67162" w:rsidRDefault="003023B3" w:rsidP="00916FDC">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3023B3" w:rsidRPr="00B67162" w:rsidRDefault="003023B3" w:rsidP="00916FDC">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916FDC" w:rsidRPr="00B67162" w:rsidRDefault="0014062E" w:rsidP="00916FDC">
      <w:pPr>
        <w:autoSpaceDE w:val="0"/>
        <w:autoSpaceDN w:val="0"/>
        <w:adjustRightInd w:val="0"/>
        <w:spacing w:after="0" w:line="240" w:lineRule="auto"/>
        <w:jc w:val="both"/>
        <w:rPr>
          <w:rFonts w:ascii="Times New Roman" w:hAnsi="Times New Roman" w:cs="Times New Roman"/>
          <w:color w:val="000000"/>
          <w:sz w:val="24"/>
          <w:szCs w:val="24"/>
          <w:lang w:val="en-US"/>
        </w:rPr>
      </w:pPr>
      <w:r w:rsidRPr="00B67162">
        <w:rPr>
          <w:rFonts w:ascii="Times New Roman" w:hAnsi="Times New Roman" w:cs="Times New Roman"/>
          <w:b/>
          <w:bCs/>
          <w:color w:val="000000"/>
          <w:sz w:val="24"/>
          <w:szCs w:val="24"/>
          <w:lang w:val="en-US"/>
        </w:rPr>
        <w:t>1</w:t>
      </w:r>
      <w:r w:rsidR="00954E1E" w:rsidRPr="00B67162">
        <w:rPr>
          <w:rFonts w:ascii="Times New Roman" w:hAnsi="Times New Roman" w:cs="Times New Roman"/>
          <w:b/>
          <w:bCs/>
          <w:color w:val="000000"/>
          <w:sz w:val="24"/>
          <w:szCs w:val="24"/>
          <w:lang w:val="en-US"/>
        </w:rPr>
        <w:t>2</w:t>
      </w:r>
      <w:r w:rsidR="00C120EC" w:rsidRPr="00B67162">
        <w:rPr>
          <w:rFonts w:ascii="Times New Roman" w:hAnsi="Times New Roman" w:cs="Times New Roman"/>
          <w:b/>
          <w:bCs/>
          <w:color w:val="000000"/>
          <w:sz w:val="24"/>
          <w:szCs w:val="24"/>
          <w:lang w:val="en-US"/>
        </w:rPr>
        <w:t>.2</w:t>
      </w:r>
      <w:r w:rsidRPr="00B67162">
        <w:rPr>
          <w:rFonts w:ascii="Times New Roman" w:hAnsi="Times New Roman" w:cs="Times New Roman"/>
          <w:b/>
          <w:bCs/>
          <w:color w:val="000000"/>
          <w:sz w:val="24"/>
          <w:szCs w:val="24"/>
          <w:lang w:val="en-US"/>
        </w:rPr>
        <w:t xml:space="preserve"> </w:t>
      </w:r>
      <w:r w:rsidR="00B67162" w:rsidRPr="00B67162">
        <w:rPr>
          <w:rFonts w:ascii="Times New Roman" w:hAnsi="Times New Roman" w:cs="Times New Roman"/>
          <w:b/>
          <w:bCs/>
          <w:color w:val="000000"/>
          <w:sz w:val="24"/>
          <w:szCs w:val="24"/>
          <w:u w:val="single"/>
          <w:lang w:val="en-US"/>
        </w:rPr>
        <w:t>Filing electronically</w:t>
      </w:r>
    </w:p>
    <w:p w:rsidR="00625B02" w:rsidRDefault="00625B02" w:rsidP="00B67162">
      <w:pPr>
        <w:autoSpaceDE w:val="0"/>
        <w:autoSpaceDN w:val="0"/>
        <w:adjustRightInd w:val="0"/>
        <w:spacing w:after="0" w:line="240" w:lineRule="auto"/>
        <w:rPr>
          <w:rFonts w:ascii="Times New Roman" w:hAnsi="Times New Roman" w:cs="Times New Roman"/>
          <w:color w:val="000000"/>
          <w:sz w:val="24"/>
          <w:szCs w:val="24"/>
          <w:lang w:val="en-US"/>
        </w:rPr>
      </w:pPr>
    </w:p>
    <w:p w:rsid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t xml:space="preserve">Pursuant to Articles 40 to 42 of Decree 2016-360 of March </w:t>
      </w:r>
      <w:r w:rsidR="00803C9F" w:rsidRPr="00B67162">
        <w:rPr>
          <w:rFonts w:ascii="Times New Roman" w:hAnsi="Times New Roman" w:cs="Times New Roman"/>
          <w:color w:val="000000"/>
          <w:sz w:val="24"/>
          <w:szCs w:val="24"/>
          <w:lang w:val="en-US"/>
        </w:rPr>
        <w:t>25</w:t>
      </w:r>
      <w:r w:rsidR="00803C9F">
        <w:rPr>
          <w:rFonts w:ascii="Times New Roman" w:hAnsi="Times New Roman" w:cs="Times New Roman"/>
          <w:color w:val="000000"/>
          <w:sz w:val="24"/>
          <w:szCs w:val="24"/>
          <w:lang w:val="en-US"/>
        </w:rPr>
        <w:t>,</w:t>
      </w:r>
      <w:r w:rsidR="00803C9F" w:rsidRPr="00B67162">
        <w:rPr>
          <w:rFonts w:ascii="Times New Roman" w:hAnsi="Times New Roman" w:cs="Times New Roman"/>
          <w:color w:val="000000"/>
          <w:sz w:val="24"/>
          <w:szCs w:val="24"/>
          <w:lang w:val="en-US"/>
        </w:rPr>
        <w:t xml:space="preserve"> </w:t>
      </w:r>
      <w:r w:rsidRPr="00B67162">
        <w:rPr>
          <w:rFonts w:ascii="Times New Roman" w:hAnsi="Times New Roman" w:cs="Times New Roman"/>
          <w:color w:val="000000"/>
          <w:sz w:val="24"/>
          <w:szCs w:val="24"/>
          <w:lang w:val="en-US"/>
        </w:rPr>
        <w:t>2016</w:t>
      </w:r>
      <w:r w:rsidR="00803C9F">
        <w:rPr>
          <w:rFonts w:ascii="Times New Roman" w:hAnsi="Times New Roman" w:cs="Times New Roman"/>
          <w:color w:val="000000"/>
          <w:sz w:val="24"/>
          <w:szCs w:val="24"/>
          <w:lang w:val="en-US"/>
        </w:rPr>
        <w:t>,</w:t>
      </w:r>
      <w:r w:rsidRPr="00B67162">
        <w:rPr>
          <w:rFonts w:ascii="Times New Roman" w:hAnsi="Times New Roman" w:cs="Times New Roman"/>
          <w:color w:val="000000"/>
          <w:sz w:val="24"/>
          <w:szCs w:val="24"/>
          <w:lang w:val="en-US"/>
        </w:rPr>
        <w:t xml:space="preserve"> on public procurement, </w:t>
      </w:r>
      <w:r w:rsidR="008B144D">
        <w:rPr>
          <w:rFonts w:ascii="Times New Roman" w:hAnsi="Times New Roman" w:cs="Times New Roman"/>
          <w:color w:val="000000"/>
          <w:sz w:val="24"/>
          <w:szCs w:val="24"/>
          <w:lang w:val="en-US"/>
        </w:rPr>
        <w:t>the candidates</w:t>
      </w:r>
      <w:r w:rsidRPr="00B67162">
        <w:rPr>
          <w:rFonts w:ascii="Times New Roman" w:hAnsi="Times New Roman" w:cs="Times New Roman"/>
          <w:color w:val="000000"/>
          <w:sz w:val="24"/>
          <w:szCs w:val="24"/>
          <w:lang w:val="en-US"/>
        </w:rPr>
        <w:t xml:space="preserve"> must send their tender to the following e-mail address: </w:t>
      </w:r>
      <w:r w:rsidR="00AB02AF" w:rsidRPr="00AB02AF">
        <w:rPr>
          <w:rFonts w:ascii="Times New Roman" w:hAnsi="Times New Roman" w:cs="Times New Roman"/>
          <w:color w:val="000000"/>
          <w:sz w:val="24"/>
          <w:szCs w:val="24"/>
          <w:lang w:val="en-US"/>
        </w:rPr>
        <w:t>appel.offre@mediterranee-infection.com</w:t>
      </w:r>
    </w:p>
    <w:p w:rsidR="00625B02" w:rsidRPr="00B67162" w:rsidRDefault="00625B02" w:rsidP="00B67162">
      <w:pPr>
        <w:autoSpaceDE w:val="0"/>
        <w:autoSpaceDN w:val="0"/>
        <w:adjustRightInd w:val="0"/>
        <w:spacing w:after="0" w:line="240" w:lineRule="auto"/>
        <w:rPr>
          <w:rFonts w:ascii="Times New Roman" w:hAnsi="Times New Roman" w:cs="Times New Roman"/>
          <w:color w:val="000000"/>
          <w:sz w:val="24"/>
          <w:szCs w:val="24"/>
          <w:lang w:val="en-US"/>
        </w:rPr>
      </w:pPr>
    </w:p>
    <w:p w:rsidR="00B67162" w:rsidRP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t>This dematerialized file must contain:</w:t>
      </w:r>
    </w:p>
    <w:p w:rsidR="00B67162" w:rsidRP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t xml:space="preserve">- A CANDIDATE </w:t>
      </w:r>
      <w:proofErr w:type="gramStart"/>
      <w:r w:rsidRPr="00B67162">
        <w:rPr>
          <w:rFonts w:ascii="Times New Roman" w:hAnsi="Times New Roman" w:cs="Times New Roman"/>
          <w:color w:val="000000"/>
          <w:sz w:val="24"/>
          <w:szCs w:val="24"/>
          <w:lang w:val="en-US"/>
        </w:rPr>
        <w:t>file</w:t>
      </w:r>
      <w:proofErr w:type="gramEnd"/>
      <w:r w:rsidRPr="00B67162">
        <w:rPr>
          <w:rFonts w:ascii="Times New Roman" w:hAnsi="Times New Roman" w:cs="Times New Roman"/>
          <w:color w:val="000000"/>
          <w:sz w:val="24"/>
          <w:szCs w:val="24"/>
          <w:lang w:val="en-US"/>
        </w:rPr>
        <w:t xml:space="preserve"> containing the information relating to the </w:t>
      </w:r>
      <w:r w:rsidR="006D76B2">
        <w:rPr>
          <w:rFonts w:ascii="Times New Roman" w:hAnsi="Times New Roman" w:cs="Times New Roman"/>
          <w:color w:val="000000"/>
          <w:sz w:val="24"/>
          <w:szCs w:val="24"/>
          <w:lang w:val="en-US"/>
        </w:rPr>
        <w:t>candidate’s</w:t>
      </w:r>
      <w:r w:rsidRPr="00B67162">
        <w:rPr>
          <w:rFonts w:ascii="Times New Roman" w:hAnsi="Times New Roman" w:cs="Times New Roman"/>
          <w:color w:val="000000"/>
          <w:sz w:val="24"/>
          <w:szCs w:val="24"/>
          <w:lang w:val="en-US"/>
        </w:rPr>
        <w:t xml:space="preserve"> application;</w:t>
      </w:r>
    </w:p>
    <w:p w:rsidR="00B67162" w:rsidRP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lastRenderedPageBreak/>
        <w:t xml:space="preserve">- A </w:t>
      </w:r>
      <w:r w:rsidR="00F77683">
        <w:rPr>
          <w:rFonts w:ascii="Times New Roman" w:hAnsi="Times New Roman" w:cs="Times New Roman"/>
          <w:color w:val="000000"/>
          <w:sz w:val="24"/>
          <w:szCs w:val="24"/>
          <w:lang w:val="en-US"/>
        </w:rPr>
        <w:t>TENDER</w:t>
      </w:r>
      <w:r w:rsidRPr="00B67162">
        <w:rPr>
          <w:rFonts w:ascii="Times New Roman" w:hAnsi="Times New Roman" w:cs="Times New Roman"/>
          <w:color w:val="000000"/>
          <w:sz w:val="24"/>
          <w:szCs w:val="24"/>
          <w:lang w:val="en-US"/>
        </w:rPr>
        <w:t xml:space="preserve"> </w:t>
      </w:r>
      <w:r w:rsidR="006E01F1">
        <w:rPr>
          <w:rFonts w:ascii="Times New Roman" w:hAnsi="Times New Roman" w:cs="Times New Roman"/>
          <w:color w:val="000000"/>
          <w:sz w:val="24"/>
          <w:szCs w:val="24"/>
          <w:lang w:val="en-US"/>
        </w:rPr>
        <w:t>file</w:t>
      </w:r>
      <w:r w:rsidRPr="00B67162">
        <w:rPr>
          <w:rFonts w:ascii="Times New Roman" w:hAnsi="Times New Roman" w:cs="Times New Roman"/>
          <w:color w:val="000000"/>
          <w:sz w:val="24"/>
          <w:szCs w:val="24"/>
          <w:lang w:val="en-US"/>
        </w:rPr>
        <w:t xml:space="preserve"> containing documents relating to the tender offer.</w:t>
      </w:r>
    </w:p>
    <w:p w:rsidR="00B67162" w:rsidRP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p>
    <w:p w:rsidR="00B67162" w:rsidRPr="00575725" w:rsidRDefault="00B67162" w:rsidP="00B67162">
      <w:pPr>
        <w:autoSpaceDE w:val="0"/>
        <w:autoSpaceDN w:val="0"/>
        <w:adjustRightInd w:val="0"/>
        <w:spacing w:after="0" w:line="240" w:lineRule="auto"/>
        <w:rPr>
          <w:rFonts w:ascii="Times New Roman" w:hAnsi="Times New Roman" w:cs="Times New Roman"/>
          <w:b/>
          <w:color w:val="000000"/>
          <w:sz w:val="24"/>
          <w:szCs w:val="24"/>
          <w:lang w:val="en-US"/>
        </w:rPr>
      </w:pPr>
      <w:r w:rsidRPr="00575725">
        <w:rPr>
          <w:rFonts w:ascii="Times New Roman" w:hAnsi="Times New Roman" w:cs="Times New Roman"/>
          <w:b/>
          <w:color w:val="000000"/>
          <w:sz w:val="24"/>
          <w:szCs w:val="24"/>
          <w:lang w:val="en-US"/>
        </w:rPr>
        <w:t xml:space="preserve">The details of the dematerialized procedure are </w:t>
      </w:r>
      <w:r w:rsidR="00F47F8E">
        <w:rPr>
          <w:rFonts w:ascii="Times New Roman" w:hAnsi="Times New Roman" w:cs="Times New Roman"/>
          <w:b/>
          <w:color w:val="000000"/>
          <w:sz w:val="24"/>
          <w:szCs w:val="24"/>
          <w:lang w:val="en-US"/>
        </w:rPr>
        <w:t>listed</w:t>
      </w:r>
      <w:r w:rsidRPr="00575725">
        <w:rPr>
          <w:rFonts w:ascii="Times New Roman" w:hAnsi="Times New Roman" w:cs="Times New Roman"/>
          <w:b/>
          <w:color w:val="000000"/>
          <w:sz w:val="24"/>
          <w:szCs w:val="24"/>
          <w:lang w:val="en-US"/>
        </w:rPr>
        <w:t xml:space="preserve"> in Annex 1 to this consultation regulation.</w:t>
      </w:r>
    </w:p>
    <w:p w:rsidR="00B67162" w:rsidRPr="00B67162" w:rsidRDefault="00B67162" w:rsidP="00B67162">
      <w:pPr>
        <w:autoSpaceDE w:val="0"/>
        <w:autoSpaceDN w:val="0"/>
        <w:adjustRightInd w:val="0"/>
        <w:spacing w:after="0" w:line="240" w:lineRule="auto"/>
        <w:rPr>
          <w:rFonts w:ascii="Times New Roman" w:hAnsi="Times New Roman" w:cs="Times New Roman"/>
          <w:color w:val="000000"/>
          <w:sz w:val="24"/>
          <w:szCs w:val="24"/>
          <w:lang w:val="en-US"/>
        </w:rPr>
      </w:pPr>
    </w:p>
    <w:p w:rsidR="002259FA" w:rsidRPr="00B67162" w:rsidRDefault="00B67162" w:rsidP="00B67162">
      <w:pPr>
        <w:autoSpaceDE w:val="0"/>
        <w:autoSpaceDN w:val="0"/>
        <w:adjustRightInd w:val="0"/>
        <w:spacing w:after="0" w:line="240" w:lineRule="auto"/>
        <w:rPr>
          <w:rFonts w:ascii="Times New Roman" w:hAnsi="Times New Roman" w:cs="Times New Roman"/>
          <w:bCs/>
          <w:color w:val="000000"/>
          <w:sz w:val="24"/>
          <w:szCs w:val="24"/>
          <w:lang w:val="en-US"/>
        </w:rPr>
      </w:pPr>
      <w:r w:rsidRPr="00B67162">
        <w:rPr>
          <w:rFonts w:ascii="Times New Roman" w:hAnsi="Times New Roman" w:cs="Times New Roman"/>
          <w:color w:val="000000"/>
          <w:sz w:val="24"/>
          <w:szCs w:val="24"/>
          <w:lang w:val="en-US"/>
        </w:rPr>
        <w:t>Furthermore, upon receipt of the application form by the IHU, the IHU will inform the candidate that the application has been received.</w:t>
      </w:r>
    </w:p>
    <w:p w:rsidR="002A2919" w:rsidRPr="00B67162" w:rsidRDefault="002A2919" w:rsidP="0014062E">
      <w:pPr>
        <w:autoSpaceDE w:val="0"/>
        <w:autoSpaceDN w:val="0"/>
        <w:adjustRightInd w:val="0"/>
        <w:spacing w:after="0" w:line="240" w:lineRule="auto"/>
        <w:rPr>
          <w:rFonts w:ascii="Times New Roman" w:hAnsi="Times New Roman" w:cs="Times New Roman"/>
          <w:bCs/>
          <w:color w:val="000000"/>
          <w:sz w:val="24"/>
          <w:szCs w:val="24"/>
          <w:lang w:val="en-US"/>
        </w:rPr>
      </w:pPr>
    </w:p>
    <w:p w:rsidR="00B67162" w:rsidRPr="00B67162" w:rsidRDefault="002259FA" w:rsidP="00B67162">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B67162">
        <w:rPr>
          <w:rFonts w:ascii="Times New Roman" w:hAnsi="Times New Roman" w:cs="Times New Roman"/>
          <w:b/>
          <w:color w:val="000000"/>
          <w:sz w:val="24"/>
          <w:szCs w:val="24"/>
          <w:u w:val="single"/>
          <w:lang w:val="en-US"/>
        </w:rPr>
        <w:t>13</w:t>
      </w:r>
      <w:r w:rsidR="0031353A">
        <w:rPr>
          <w:rFonts w:ascii="Times New Roman" w:hAnsi="Times New Roman" w:cs="Times New Roman"/>
          <w:b/>
          <w:color w:val="000000"/>
          <w:sz w:val="24"/>
          <w:szCs w:val="24"/>
          <w:u w:val="single"/>
          <w:lang w:val="en-US"/>
        </w:rPr>
        <w:t xml:space="preserve">. </w:t>
      </w:r>
      <w:r w:rsidR="00B67162" w:rsidRPr="00B67162">
        <w:rPr>
          <w:rFonts w:ascii="Times New Roman" w:hAnsi="Times New Roman" w:cs="Times New Roman"/>
          <w:b/>
          <w:color w:val="000000"/>
          <w:sz w:val="24"/>
          <w:szCs w:val="24"/>
          <w:u w:val="single"/>
          <w:lang w:val="en-US"/>
        </w:rPr>
        <w:t>SELECTION OF APPLICATIONS AND COMPETITIVE DIALOGUE</w:t>
      </w:r>
    </w:p>
    <w:p w:rsidR="00B67162" w:rsidRPr="00B67162" w:rsidRDefault="00B67162" w:rsidP="00B67162">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p>
    <w:p w:rsidR="00B67162" w:rsidRPr="00B67162" w:rsidRDefault="00B67162" w:rsidP="00B67162">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B67162">
        <w:rPr>
          <w:rFonts w:ascii="Times New Roman" w:hAnsi="Times New Roman" w:cs="Times New Roman"/>
          <w:b/>
          <w:color w:val="000000"/>
          <w:sz w:val="24"/>
          <w:szCs w:val="24"/>
          <w:u w:val="single"/>
          <w:lang w:val="en-US"/>
        </w:rPr>
        <w:t>13.1 Provisional timetable</w:t>
      </w:r>
      <w:r w:rsidR="009D6B69">
        <w:rPr>
          <w:rFonts w:ascii="Times New Roman" w:hAnsi="Times New Roman" w:cs="Times New Roman"/>
          <w:b/>
          <w:color w:val="000000"/>
          <w:sz w:val="24"/>
          <w:szCs w:val="24"/>
          <w:u w:val="single"/>
          <w:lang w:val="en-US"/>
        </w:rPr>
        <w:t xml:space="preserve"> (Day/Month/Year)</w:t>
      </w:r>
    </w:p>
    <w:p w:rsidR="00B67162" w:rsidRPr="00B67162" w:rsidRDefault="00B67162" w:rsidP="00B67162">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p>
    <w:p w:rsidR="00B67162" w:rsidRDefault="008371D3"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r w:rsidR="00B67162" w:rsidRPr="00B67162">
        <w:rPr>
          <w:rFonts w:ascii="Times New Roman" w:hAnsi="Times New Roman" w:cs="Times New Roman"/>
          <w:color w:val="000000"/>
          <w:sz w:val="24"/>
          <w:szCs w:val="24"/>
          <w:lang w:val="en-US"/>
        </w:rPr>
        <w:t>.06.2017: Opening of the market</w:t>
      </w:r>
    </w:p>
    <w:p w:rsidR="0084216A" w:rsidRPr="00B67162" w:rsidRDefault="0084216A"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8371D3"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w:t>
      </w:r>
      <w:r w:rsidR="00B67162" w:rsidRPr="00B67162">
        <w:rPr>
          <w:rFonts w:ascii="Times New Roman" w:hAnsi="Times New Roman" w:cs="Times New Roman"/>
          <w:color w:val="000000"/>
          <w:sz w:val="24"/>
          <w:szCs w:val="24"/>
          <w:lang w:val="en-US"/>
        </w:rPr>
        <w:t>.08.2017: Closing of applications</w:t>
      </w:r>
    </w:p>
    <w:p w:rsidR="0084216A" w:rsidRPr="00B67162" w:rsidRDefault="0084216A"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8371D3"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r w:rsidR="003419A1">
        <w:rPr>
          <w:rFonts w:ascii="Times New Roman" w:hAnsi="Times New Roman" w:cs="Times New Roman"/>
          <w:color w:val="000000"/>
          <w:sz w:val="24"/>
          <w:szCs w:val="24"/>
          <w:lang w:val="en-US"/>
        </w:rPr>
        <w:t>.08.2017 to 25</w:t>
      </w:r>
      <w:r w:rsidR="00B67162" w:rsidRPr="00B67162">
        <w:rPr>
          <w:rFonts w:ascii="Times New Roman" w:hAnsi="Times New Roman" w:cs="Times New Roman"/>
          <w:color w:val="000000"/>
          <w:sz w:val="24"/>
          <w:szCs w:val="24"/>
          <w:lang w:val="en-US"/>
        </w:rPr>
        <w:t xml:space="preserve">.08.2017: Selection Committee and Information of unsuccessful </w:t>
      </w:r>
      <w:r w:rsidR="0084216A">
        <w:rPr>
          <w:rFonts w:ascii="Times New Roman" w:hAnsi="Times New Roman" w:cs="Times New Roman"/>
          <w:color w:val="000000"/>
          <w:sz w:val="24"/>
          <w:szCs w:val="24"/>
          <w:lang w:val="en-US"/>
        </w:rPr>
        <w:t xml:space="preserve">and successful </w:t>
      </w:r>
      <w:r w:rsidR="00B67162" w:rsidRPr="00B67162">
        <w:rPr>
          <w:rFonts w:ascii="Times New Roman" w:hAnsi="Times New Roman" w:cs="Times New Roman"/>
          <w:color w:val="000000"/>
          <w:sz w:val="24"/>
          <w:szCs w:val="24"/>
          <w:lang w:val="en-US"/>
        </w:rPr>
        <w:t>candidates</w:t>
      </w:r>
    </w:p>
    <w:p w:rsidR="0084216A" w:rsidRPr="00B67162" w:rsidRDefault="0084216A"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28.08.2017 to 22</w:t>
      </w:r>
      <w:r w:rsidR="00B67162" w:rsidRPr="00B67162">
        <w:rPr>
          <w:rFonts w:ascii="Times New Roman" w:hAnsi="Times New Roman" w:cs="Times New Roman"/>
          <w:color w:val="000000"/>
          <w:sz w:val="24"/>
          <w:szCs w:val="24"/>
          <w:lang w:val="en-US"/>
        </w:rPr>
        <w:t>.09.2017: Competitive Dialogue with the selected candidates</w:t>
      </w:r>
    </w:p>
    <w:p w:rsidR="0084216A" w:rsidRPr="00B67162" w:rsidRDefault="0084216A"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25.09.2017 to 04.10</w:t>
      </w:r>
      <w:r w:rsidR="00B67162" w:rsidRPr="00B67162">
        <w:rPr>
          <w:rFonts w:ascii="Times New Roman" w:hAnsi="Times New Roman" w:cs="Times New Roman"/>
          <w:color w:val="000000"/>
          <w:sz w:val="24"/>
          <w:szCs w:val="24"/>
          <w:lang w:val="en-US"/>
        </w:rPr>
        <w:t xml:space="preserve">.2017: Information </w:t>
      </w:r>
      <w:r w:rsidR="00894D2F">
        <w:rPr>
          <w:rFonts w:ascii="Times New Roman" w:hAnsi="Times New Roman" w:cs="Times New Roman"/>
          <w:color w:val="000000"/>
          <w:sz w:val="24"/>
          <w:szCs w:val="24"/>
          <w:lang w:val="en-US"/>
        </w:rPr>
        <w:t xml:space="preserve">of the candidates </w:t>
      </w:r>
      <w:r w:rsidR="00B67162" w:rsidRPr="00B67162">
        <w:rPr>
          <w:rFonts w:ascii="Times New Roman" w:hAnsi="Times New Roman" w:cs="Times New Roman"/>
          <w:color w:val="000000"/>
          <w:sz w:val="24"/>
          <w:szCs w:val="24"/>
          <w:lang w:val="en-US"/>
        </w:rPr>
        <w:t>on the closing of exchanges and invitation to present their final off</w:t>
      </w:r>
      <w:r w:rsidR="001C5862">
        <w:rPr>
          <w:rFonts w:ascii="Times New Roman" w:hAnsi="Times New Roman" w:cs="Times New Roman"/>
          <w:color w:val="000000"/>
          <w:sz w:val="24"/>
          <w:szCs w:val="24"/>
          <w:lang w:val="en-US"/>
        </w:rPr>
        <w:t>er on the basis of the solution</w:t>
      </w:r>
      <w:r w:rsidR="00B67162" w:rsidRPr="00B67162">
        <w:rPr>
          <w:rFonts w:ascii="Times New Roman" w:hAnsi="Times New Roman" w:cs="Times New Roman"/>
          <w:color w:val="000000"/>
          <w:sz w:val="24"/>
          <w:szCs w:val="24"/>
          <w:lang w:val="en-US"/>
        </w:rPr>
        <w:t>(s) submitted and specified by each candidate during the dialogue</w:t>
      </w:r>
    </w:p>
    <w:p w:rsidR="0084216A" w:rsidRPr="00B67162" w:rsidRDefault="0084216A"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05.10.2017 to 11.10</w:t>
      </w:r>
      <w:r w:rsidR="00B67162" w:rsidRPr="00B67162">
        <w:rPr>
          <w:rFonts w:ascii="Times New Roman" w:hAnsi="Times New Roman" w:cs="Times New Roman"/>
          <w:color w:val="000000"/>
          <w:sz w:val="24"/>
          <w:szCs w:val="24"/>
          <w:lang w:val="en-US"/>
        </w:rPr>
        <w:t>.2017: Selection Committee</w:t>
      </w:r>
    </w:p>
    <w:p w:rsidR="001C5862" w:rsidRPr="00B67162" w:rsidRDefault="001C5862"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B67162"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sidRPr="00B67162">
        <w:rPr>
          <w:rFonts w:ascii="Times New Roman" w:hAnsi="Times New Roman" w:cs="Times New Roman"/>
          <w:color w:val="000000"/>
          <w:sz w:val="24"/>
          <w:szCs w:val="24"/>
          <w:lang w:val="en-US"/>
        </w:rPr>
        <w:t>The buyer verifies that the final offers include all the elements required and necessary for the realization of the project</w:t>
      </w:r>
    </w:p>
    <w:p w:rsidR="00B46F82" w:rsidRPr="00B67162" w:rsidRDefault="00B46F82"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12.10.2017 to 18</w:t>
      </w:r>
      <w:r w:rsidR="00B67162" w:rsidRPr="008E5357">
        <w:rPr>
          <w:rFonts w:ascii="Times New Roman" w:hAnsi="Times New Roman" w:cs="Times New Roman"/>
          <w:color w:val="000000"/>
          <w:sz w:val="24"/>
          <w:szCs w:val="24"/>
          <w:lang w:val="en-US"/>
        </w:rPr>
        <w:t xml:space="preserve">.10.2017: Additional period if the buyer needs </w:t>
      </w:r>
      <w:r w:rsidR="004D75EC">
        <w:rPr>
          <w:rFonts w:ascii="Times New Roman" w:hAnsi="Times New Roman" w:cs="Times New Roman"/>
          <w:color w:val="000000"/>
          <w:sz w:val="24"/>
          <w:szCs w:val="24"/>
          <w:lang w:val="en-US"/>
        </w:rPr>
        <w:t>more details</w:t>
      </w:r>
      <w:r w:rsidR="00B67162" w:rsidRPr="008E5357">
        <w:rPr>
          <w:rFonts w:ascii="Times New Roman" w:hAnsi="Times New Roman" w:cs="Times New Roman"/>
          <w:color w:val="000000"/>
          <w:sz w:val="24"/>
          <w:szCs w:val="24"/>
          <w:lang w:val="en-US"/>
        </w:rPr>
        <w:t xml:space="preserve">, clarifications, improvements or additions </w:t>
      </w:r>
      <w:r w:rsidR="000061E2">
        <w:rPr>
          <w:rFonts w:ascii="Times New Roman" w:hAnsi="Times New Roman" w:cs="Times New Roman"/>
          <w:color w:val="000000"/>
          <w:sz w:val="24"/>
          <w:szCs w:val="24"/>
          <w:lang w:val="en-US"/>
        </w:rPr>
        <w:t xml:space="preserve">pertaining </w:t>
      </w:r>
      <w:r w:rsidR="00B67162" w:rsidRPr="008E5357">
        <w:rPr>
          <w:rFonts w:ascii="Times New Roman" w:hAnsi="Times New Roman" w:cs="Times New Roman"/>
          <w:color w:val="000000"/>
          <w:sz w:val="24"/>
          <w:szCs w:val="24"/>
          <w:lang w:val="en-US"/>
        </w:rPr>
        <w:t>to the final offer</w:t>
      </w:r>
    </w:p>
    <w:p w:rsidR="003F0432" w:rsidRPr="008E5357" w:rsidRDefault="003F0432" w:rsidP="00B67162">
      <w:pPr>
        <w:autoSpaceDE w:val="0"/>
        <w:autoSpaceDN w:val="0"/>
        <w:adjustRightInd w:val="0"/>
        <w:spacing w:after="0" w:line="240" w:lineRule="auto"/>
        <w:jc w:val="both"/>
        <w:rPr>
          <w:rFonts w:ascii="Times New Roman" w:hAnsi="Times New Roman" w:cs="Times New Roman"/>
          <w:color w:val="000000"/>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19.10.2017 to 2</w:t>
      </w:r>
      <w:r w:rsidR="00B67162" w:rsidRPr="00B67162">
        <w:rPr>
          <w:rFonts w:ascii="Times New Roman" w:hAnsi="Times New Roman" w:cs="Times New Roman"/>
          <w:sz w:val="24"/>
          <w:szCs w:val="24"/>
          <w:lang w:val="en-US"/>
        </w:rPr>
        <w:t>3.10.2017: Notification to unsuccessful candidates and successful candidate</w:t>
      </w:r>
      <w:r w:rsidR="00D4541F">
        <w:rPr>
          <w:rFonts w:ascii="Times New Roman" w:hAnsi="Times New Roman" w:cs="Times New Roman"/>
          <w:sz w:val="24"/>
          <w:szCs w:val="24"/>
          <w:lang w:val="en-US"/>
        </w:rPr>
        <w:t xml:space="preserve"> by e-mail</w:t>
      </w:r>
    </w:p>
    <w:p w:rsidR="00B03FB0" w:rsidRPr="00B67162" w:rsidRDefault="00B03FB0" w:rsidP="00B67162">
      <w:pPr>
        <w:autoSpaceDE w:val="0"/>
        <w:autoSpaceDN w:val="0"/>
        <w:adjustRightInd w:val="0"/>
        <w:spacing w:after="0" w:line="240" w:lineRule="auto"/>
        <w:jc w:val="both"/>
        <w:rPr>
          <w:rFonts w:ascii="Times New Roman" w:hAnsi="Times New Roman" w:cs="Times New Roman"/>
          <w:sz w:val="24"/>
          <w:szCs w:val="24"/>
          <w:lang w:val="en-US"/>
        </w:rPr>
      </w:pPr>
    </w:p>
    <w:p w:rsidR="00B67162" w:rsidRDefault="00E66E64" w:rsidP="00B6716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08.11</w:t>
      </w:r>
      <w:r w:rsidR="00B67162" w:rsidRPr="00B67162">
        <w:rPr>
          <w:rFonts w:ascii="Times New Roman" w:hAnsi="Times New Roman" w:cs="Times New Roman"/>
          <w:sz w:val="24"/>
          <w:szCs w:val="24"/>
          <w:lang w:val="en-US"/>
        </w:rPr>
        <w:t>.2017: Signature of the contract with the successful candidate</w:t>
      </w:r>
    </w:p>
    <w:p w:rsidR="00B03FB0" w:rsidRPr="00B67162" w:rsidRDefault="00B03FB0" w:rsidP="00B67162">
      <w:pPr>
        <w:autoSpaceDE w:val="0"/>
        <w:autoSpaceDN w:val="0"/>
        <w:adjustRightInd w:val="0"/>
        <w:spacing w:after="0" w:line="240" w:lineRule="auto"/>
        <w:jc w:val="both"/>
        <w:rPr>
          <w:rFonts w:ascii="Times New Roman" w:hAnsi="Times New Roman" w:cs="Times New Roman"/>
          <w:sz w:val="24"/>
          <w:szCs w:val="24"/>
          <w:lang w:val="en-US"/>
        </w:rPr>
      </w:pPr>
    </w:p>
    <w:p w:rsidR="002259FA" w:rsidRPr="008E5357" w:rsidRDefault="00B7366E" w:rsidP="00B6716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09.11.2017 to 08.12</w:t>
      </w:r>
      <w:r w:rsidR="00B67162" w:rsidRPr="008E5357">
        <w:rPr>
          <w:rFonts w:ascii="Times New Roman" w:hAnsi="Times New Roman" w:cs="Times New Roman"/>
          <w:sz w:val="24"/>
          <w:szCs w:val="24"/>
          <w:lang w:val="en-US"/>
        </w:rPr>
        <w:t>.2017: Contract award notice</w:t>
      </w:r>
    </w:p>
    <w:p w:rsidR="00B67162" w:rsidRPr="008E5357" w:rsidRDefault="00B67162" w:rsidP="00B67162">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2259FA" w:rsidRPr="00C7193E" w:rsidRDefault="002259FA" w:rsidP="005A0D8A">
      <w:pPr>
        <w:autoSpaceDE w:val="0"/>
        <w:autoSpaceDN w:val="0"/>
        <w:adjustRightInd w:val="0"/>
        <w:spacing w:after="0" w:line="240" w:lineRule="auto"/>
        <w:jc w:val="both"/>
        <w:rPr>
          <w:rFonts w:ascii="Times New Roman" w:hAnsi="Times New Roman" w:cs="Times New Roman"/>
          <w:b/>
          <w:bCs/>
          <w:color w:val="000000"/>
          <w:sz w:val="24"/>
          <w:szCs w:val="24"/>
          <w:u w:val="single"/>
          <w:lang w:val="en-US"/>
        </w:rPr>
      </w:pPr>
      <w:r w:rsidRPr="00C7193E">
        <w:rPr>
          <w:rFonts w:ascii="Times New Roman" w:hAnsi="Times New Roman" w:cs="Times New Roman"/>
          <w:b/>
          <w:bCs/>
          <w:color w:val="000000"/>
          <w:sz w:val="24"/>
          <w:szCs w:val="24"/>
          <w:lang w:val="en-US"/>
        </w:rPr>
        <w:t xml:space="preserve">13.2 </w:t>
      </w:r>
      <w:r w:rsidR="00C7193E" w:rsidRPr="00C7193E">
        <w:rPr>
          <w:rFonts w:ascii="Times New Roman" w:hAnsi="Times New Roman" w:cs="Times New Roman"/>
          <w:b/>
          <w:bCs/>
          <w:color w:val="000000"/>
          <w:sz w:val="24"/>
          <w:szCs w:val="24"/>
          <w:u w:val="single"/>
          <w:lang w:val="en-US"/>
        </w:rPr>
        <w:t>Conduct of the dialogue procedure</w:t>
      </w:r>
    </w:p>
    <w:p w:rsidR="00C7193E" w:rsidRPr="00C7193E" w:rsidRDefault="00C7193E" w:rsidP="005A0D8A">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C7193E" w:rsidRPr="00C7193E" w:rsidRDefault="00C7193E" w:rsidP="00C7193E">
      <w:pPr>
        <w:autoSpaceDE w:val="0"/>
        <w:autoSpaceDN w:val="0"/>
        <w:adjustRightInd w:val="0"/>
        <w:spacing w:after="0" w:line="240" w:lineRule="auto"/>
        <w:rPr>
          <w:rFonts w:ascii="Times New Roman" w:hAnsi="Times New Roman" w:cs="Times New Roman"/>
          <w:sz w:val="24"/>
          <w:szCs w:val="24"/>
          <w:lang w:val="en-US"/>
        </w:rPr>
      </w:pPr>
      <w:r w:rsidRPr="00D77434">
        <w:rPr>
          <w:rFonts w:ascii="Times New Roman" w:hAnsi="Times New Roman" w:cs="Times New Roman"/>
          <w:sz w:val="24"/>
          <w:szCs w:val="24"/>
          <w:lang w:val="en-US"/>
        </w:rPr>
        <w:t xml:space="preserve">The consultation procedure </w:t>
      </w:r>
      <w:r w:rsidR="00981723" w:rsidRPr="00D77434">
        <w:rPr>
          <w:rFonts w:ascii="Times New Roman" w:hAnsi="Times New Roman" w:cs="Times New Roman"/>
          <w:sz w:val="24"/>
          <w:szCs w:val="24"/>
          <w:lang w:val="en-US"/>
        </w:rPr>
        <w:t>retained</w:t>
      </w:r>
      <w:r w:rsidRPr="00D77434">
        <w:rPr>
          <w:rFonts w:ascii="Times New Roman" w:hAnsi="Times New Roman" w:cs="Times New Roman"/>
          <w:sz w:val="24"/>
          <w:szCs w:val="24"/>
          <w:lang w:val="en-US"/>
        </w:rPr>
        <w:t xml:space="preserve"> is that of the Competitive Dialogue in accordance with the provisions of Articles 42 of Ordinance 2015-899 of July </w:t>
      </w:r>
      <w:r w:rsidR="006B5FE4" w:rsidRPr="00D77434">
        <w:rPr>
          <w:rFonts w:ascii="Times New Roman" w:hAnsi="Times New Roman" w:cs="Times New Roman"/>
          <w:sz w:val="24"/>
          <w:szCs w:val="24"/>
          <w:lang w:val="en-US"/>
        </w:rPr>
        <w:t xml:space="preserve">23, </w:t>
      </w:r>
      <w:r w:rsidRPr="00D77434">
        <w:rPr>
          <w:rFonts w:ascii="Times New Roman" w:hAnsi="Times New Roman" w:cs="Times New Roman"/>
          <w:sz w:val="24"/>
          <w:szCs w:val="24"/>
          <w:lang w:val="en-US"/>
        </w:rPr>
        <w:t>2015</w:t>
      </w:r>
      <w:r w:rsidR="006B5FE4" w:rsidRPr="00D77434">
        <w:rPr>
          <w:rFonts w:ascii="Times New Roman" w:hAnsi="Times New Roman" w:cs="Times New Roman"/>
          <w:sz w:val="24"/>
          <w:szCs w:val="24"/>
          <w:lang w:val="en-US"/>
        </w:rPr>
        <w:t>,</w:t>
      </w:r>
      <w:r w:rsidRPr="00D77434">
        <w:rPr>
          <w:rFonts w:ascii="Times New Roman" w:hAnsi="Times New Roman" w:cs="Times New Roman"/>
          <w:sz w:val="24"/>
          <w:szCs w:val="24"/>
          <w:lang w:val="en-US"/>
        </w:rPr>
        <w:t xml:space="preserve"> and Articles 25 and 75 of Decree 2016-360 of </w:t>
      </w:r>
      <w:r w:rsidR="00FA70A8" w:rsidRPr="00D77434">
        <w:rPr>
          <w:rFonts w:ascii="Times New Roman" w:hAnsi="Times New Roman" w:cs="Times New Roman"/>
          <w:sz w:val="24"/>
          <w:szCs w:val="24"/>
          <w:lang w:val="en-US"/>
        </w:rPr>
        <w:t>March</w:t>
      </w:r>
      <w:r w:rsidR="006B5FE4" w:rsidRPr="00D77434">
        <w:rPr>
          <w:rFonts w:ascii="Times New Roman" w:hAnsi="Times New Roman" w:cs="Times New Roman"/>
          <w:sz w:val="24"/>
          <w:szCs w:val="24"/>
          <w:lang w:val="en-US"/>
        </w:rPr>
        <w:t>,</w:t>
      </w:r>
      <w:r w:rsidR="00FA70A8" w:rsidRPr="00D77434">
        <w:rPr>
          <w:rFonts w:ascii="Times New Roman" w:hAnsi="Times New Roman" w:cs="Times New Roman"/>
          <w:sz w:val="24"/>
          <w:szCs w:val="24"/>
          <w:lang w:val="en-US"/>
        </w:rPr>
        <w:t xml:space="preserve"> </w:t>
      </w:r>
      <w:r w:rsidR="006B5FE4" w:rsidRPr="00D77434">
        <w:rPr>
          <w:rFonts w:ascii="Times New Roman" w:hAnsi="Times New Roman" w:cs="Times New Roman"/>
          <w:sz w:val="24"/>
          <w:szCs w:val="24"/>
          <w:lang w:val="en-US"/>
        </w:rPr>
        <w:t xml:space="preserve">25, </w:t>
      </w:r>
      <w:r w:rsidRPr="00D77434">
        <w:rPr>
          <w:rFonts w:ascii="Times New Roman" w:hAnsi="Times New Roman" w:cs="Times New Roman"/>
          <w:sz w:val="24"/>
          <w:szCs w:val="24"/>
          <w:lang w:val="en-US"/>
        </w:rPr>
        <w:t xml:space="preserve">2016 on public </w:t>
      </w:r>
      <w:r w:rsidR="00894D2F" w:rsidRPr="00D77434">
        <w:rPr>
          <w:rFonts w:ascii="Times New Roman" w:hAnsi="Times New Roman" w:cs="Times New Roman"/>
          <w:sz w:val="24"/>
          <w:szCs w:val="24"/>
          <w:lang w:val="en-US"/>
        </w:rPr>
        <w:t>procurement.</w:t>
      </w:r>
      <w:r w:rsidR="00646D18">
        <w:rPr>
          <w:rFonts w:ascii="Times New Roman" w:hAnsi="Times New Roman" w:cs="Times New Roman"/>
          <w:sz w:val="24"/>
          <w:szCs w:val="24"/>
          <w:lang w:val="en-US"/>
        </w:rPr>
        <w:t xml:space="preserve"> </w:t>
      </w:r>
    </w:p>
    <w:p w:rsidR="00C7193E" w:rsidRPr="00C7193E" w:rsidRDefault="00C7193E" w:rsidP="00C7193E">
      <w:pPr>
        <w:autoSpaceDE w:val="0"/>
        <w:autoSpaceDN w:val="0"/>
        <w:adjustRightInd w:val="0"/>
        <w:spacing w:after="0" w:line="240" w:lineRule="auto"/>
        <w:rPr>
          <w:rFonts w:ascii="Times New Roman" w:hAnsi="Times New Roman" w:cs="Times New Roman"/>
          <w:sz w:val="24"/>
          <w:szCs w:val="24"/>
          <w:lang w:val="en-US"/>
        </w:rPr>
      </w:pPr>
    </w:p>
    <w:p w:rsidR="00C7193E" w:rsidRPr="00C7193E" w:rsidRDefault="00C7193E" w:rsidP="00C7193E">
      <w:pPr>
        <w:autoSpaceDE w:val="0"/>
        <w:autoSpaceDN w:val="0"/>
        <w:adjustRightInd w:val="0"/>
        <w:spacing w:after="0" w:line="240" w:lineRule="auto"/>
        <w:rPr>
          <w:rFonts w:ascii="Times New Roman" w:hAnsi="Times New Roman" w:cs="Times New Roman"/>
          <w:sz w:val="24"/>
          <w:szCs w:val="24"/>
          <w:lang w:val="en-US"/>
        </w:rPr>
      </w:pPr>
      <w:r w:rsidRPr="00C7193E">
        <w:rPr>
          <w:rFonts w:ascii="Times New Roman" w:hAnsi="Times New Roman" w:cs="Times New Roman"/>
          <w:sz w:val="24"/>
          <w:szCs w:val="24"/>
          <w:lang w:val="en-US"/>
        </w:rPr>
        <w:t>The competitive dialogue procedure will be conducted as follows:</w:t>
      </w:r>
    </w:p>
    <w:p w:rsidR="00C7193E" w:rsidRPr="00C7193E" w:rsidRDefault="00C7193E" w:rsidP="00C7193E">
      <w:pPr>
        <w:autoSpaceDE w:val="0"/>
        <w:autoSpaceDN w:val="0"/>
        <w:adjustRightInd w:val="0"/>
        <w:spacing w:after="0" w:line="240" w:lineRule="auto"/>
        <w:rPr>
          <w:rFonts w:ascii="Times New Roman" w:hAnsi="Times New Roman" w:cs="Times New Roman"/>
          <w:sz w:val="24"/>
          <w:szCs w:val="24"/>
          <w:lang w:val="en-US"/>
        </w:rPr>
      </w:pPr>
    </w:p>
    <w:p w:rsidR="00C7193E" w:rsidRPr="00C7193E" w:rsidRDefault="00C7193E" w:rsidP="00C7193E">
      <w:pPr>
        <w:autoSpaceDE w:val="0"/>
        <w:autoSpaceDN w:val="0"/>
        <w:adjustRightInd w:val="0"/>
        <w:spacing w:after="0" w:line="240" w:lineRule="auto"/>
        <w:rPr>
          <w:rFonts w:ascii="Times New Roman" w:hAnsi="Times New Roman" w:cs="Times New Roman"/>
          <w:sz w:val="24"/>
          <w:szCs w:val="24"/>
          <w:lang w:val="en-US"/>
        </w:rPr>
      </w:pPr>
      <w:r w:rsidRPr="003922DA">
        <w:rPr>
          <w:rFonts w:ascii="Times New Roman" w:hAnsi="Times New Roman" w:cs="Times New Roman"/>
          <w:sz w:val="24"/>
          <w:szCs w:val="24"/>
          <w:lang w:val="en-US"/>
        </w:rPr>
        <w:t>On the basis of tenders submitted by candidates, the purchaser will select candidates according to criter</w:t>
      </w:r>
      <w:r w:rsidR="003922DA">
        <w:rPr>
          <w:rFonts w:ascii="Times New Roman" w:hAnsi="Times New Roman" w:cs="Times New Roman"/>
          <w:sz w:val="24"/>
          <w:szCs w:val="24"/>
          <w:lang w:val="en-US"/>
        </w:rPr>
        <w:t xml:space="preserve">ia he has determined in advance </w:t>
      </w:r>
      <w:r w:rsidRPr="003922DA">
        <w:rPr>
          <w:rFonts w:ascii="Times New Roman" w:hAnsi="Times New Roman" w:cs="Times New Roman"/>
          <w:sz w:val="24"/>
          <w:szCs w:val="24"/>
          <w:lang w:val="en-US"/>
        </w:rPr>
        <w:t>(Article 15.2 of the Consultation Regulation and Article 2.1.2 of the CCP).</w:t>
      </w:r>
    </w:p>
    <w:p w:rsidR="004E1569" w:rsidRDefault="00C7193E" w:rsidP="00C7193E">
      <w:pPr>
        <w:autoSpaceDE w:val="0"/>
        <w:autoSpaceDN w:val="0"/>
        <w:adjustRightInd w:val="0"/>
        <w:spacing w:after="0" w:line="240" w:lineRule="auto"/>
        <w:rPr>
          <w:rFonts w:ascii="Times New Roman" w:hAnsi="Times New Roman" w:cs="Times New Roman"/>
          <w:sz w:val="24"/>
          <w:szCs w:val="24"/>
          <w:lang w:val="en-US"/>
        </w:rPr>
      </w:pPr>
      <w:r w:rsidRPr="00C7193E">
        <w:rPr>
          <w:rFonts w:ascii="Times New Roman" w:hAnsi="Times New Roman" w:cs="Times New Roman"/>
          <w:sz w:val="24"/>
          <w:szCs w:val="24"/>
          <w:lang w:val="en-US"/>
        </w:rPr>
        <w:lastRenderedPageBreak/>
        <w:t>The buyer will inform unsuccessful candidates and invite simultaneously and in writing candidates admitted to tender or to participate in the dialogue.</w:t>
      </w:r>
    </w:p>
    <w:p w:rsidR="00C7193E" w:rsidRPr="00C7193E" w:rsidRDefault="00C7193E" w:rsidP="00C7193E">
      <w:pPr>
        <w:autoSpaceDE w:val="0"/>
        <w:autoSpaceDN w:val="0"/>
        <w:adjustRightInd w:val="0"/>
        <w:spacing w:after="0" w:line="240" w:lineRule="auto"/>
        <w:rPr>
          <w:rFonts w:ascii="Times New Roman" w:hAnsi="Times New Roman" w:cs="Times New Roman"/>
          <w:bCs/>
          <w:color w:val="000000"/>
          <w:sz w:val="24"/>
          <w:szCs w:val="24"/>
          <w:lang w:val="en-US"/>
        </w:rPr>
      </w:pP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C7193E">
        <w:rPr>
          <w:rFonts w:ascii="Times New Roman" w:hAnsi="Times New Roman" w:cs="Times New Roman"/>
          <w:bCs/>
          <w:color w:val="000000"/>
          <w:sz w:val="24"/>
          <w:szCs w:val="24"/>
          <w:lang w:val="en-US"/>
        </w:rPr>
        <w:t xml:space="preserve">Thus, according to Articles 75 and 76 of Decree 2016-360 of March </w:t>
      </w:r>
      <w:r w:rsidR="00B75842" w:rsidRPr="00C7193E">
        <w:rPr>
          <w:rFonts w:ascii="Times New Roman" w:hAnsi="Times New Roman" w:cs="Times New Roman"/>
          <w:bCs/>
          <w:color w:val="000000"/>
          <w:sz w:val="24"/>
          <w:szCs w:val="24"/>
          <w:lang w:val="en-US"/>
        </w:rPr>
        <w:t>25</w:t>
      </w:r>
      <w:r w:rsidR="00B75842">
        <w:rPr>
          <w:rFonts w:ascii="Times New Roman" w:hAnsi="Times New Roman" w:cs="Times New Roman"/>
          <w:bCs/>
          <w:color w:val="000000"/>
          <w:sz w:val="24"/>
          <w:szCs w:val="24"/>
          <w:lang w:val="en-US"/>
        </w:rPr>
        <w:t>,</w:t>
      </w:r>
      <w:r w:rsidR="00B75842" w:rsidRPr="00C7193E">
        <w:rPr>
          <w:rFonts w:ascii="Times New Roman" w:hAnsi="Times New Roman" w:cs="Times New Roman"/>
          <w:bCs/>
          <w:color w:val="000000"/>
          <w:sz w:val="24"/>
          <w:szCs w:val="24"/>
          <w:lang w:val="en-US"/>
        </w:rPr>
        <w:t xml:space="preserve"> </w:t>
      </w:r>
      <w:r w:rsidRPr="00C7193E">
        <w:rPr>
          <w:rFonts w:ascii="Times New Roman" w:hAnsi="Times New Roman" w:cs="Times New Roman"/>
          <w:bCs/>
          <w:color w:val="000000"/>
          <w:sz w:val="24"/>
          <w:szCs w:val="24"/>
          <w:lang w:val="en-US"/>
        </w:rPr>
        <w:t xml:space="preserve">2016, the competitive dialogue must make it possible to define or develop one or more solutions to meet the needs of the buyer and on the basis of which </w:t>
      </w:r>
      <w:r w:rsidR="00627A1A">
        <w:rPr>
          <w:rFonts w:ascii="Times New Roman" w:hAnsi="Times New Roman" w:cs="Times New Roman"/>
          <w:bCs/>
          <w:color w:val="000000"/>
          <w:sz w:val="24"/>
          <w:szCs w:val="24"/>
          <w:lang w:val="en-US"/>
        </w:rPr>
        <w:t>t</w:t>
      </w:r>
      <w:r w:rsidRPr="00C7193E">
        <w:rPr>
          <w:rFonts w:ascii="Times New Roman" w:hAnsi="Times New Roman" w:cs="Times New Roman"/>
          <w:bCs/>
          <w:color w:val="000000"/>
          <w:sz w:val="24"/>
          <w:szCs w:val="24"/>
          <w:lang w:val="en-US"/>
        </w:rPr>
        <w:t>he participants in the dialogue are invited to submit an offer.</w:t>
      </w: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C7193E">
        <w:rPr>
          <w:rFonts w:ascii="Times New Roman" w:hAnsi="Times New Roman" w:cs="Times New Roman"/>
          <w:bCs/>
          <w:color w:val="000000"/>
          <w:sz w:val="24"/>
          <w:szCs w:val="24"/>
          <w:lang w:val="en-US"/>
        </w:rPr>
        <w:t>All aspects of the procurement can be discussed with the selected participants.</w:t>
      </w: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C7193E">
        <w:rPr>
          <w:rFonts w:ascii="Times New Roman" w:hAnsi="Times New Roman" w:cs="Times New Roman"/>
          <w:bCs/>
          <w:color w:val="000000"/>
          <w:sz w:val="24"/>
          <w:szCs w:val="24"/>
          <w:lang w:val="en-US"/>
        </w:rPr>
        <w:t xml:space="preserve">The buyer continues the dialogue until he is able </w:t>
      </w:r>
      <w:r w:rsidR="00773FDC">
        <w:rPr>
          <w:rFonts w:ascii="Times New Roman" w:hAnsi="Times New Roman" w:cs="Times New Roman"/>
          <w:bCs/>
          <w:color w:val="000000"/>
          <w:sz w:val="24"/>
          <w:szCs w:val="24"/>
          <w:lang w:val="en-US"/>
        </w:rPr>
        <w:t>to identify the solution</w:t>
      </w:r>
      <w:r w:rsidRPr="00C7193E">
        <w:rPr>
          <w:rFonts w:ascii="Times New Roman" w:hAnsi="Times New Roman" w:cs="Times New Roman"/>
          <w:bCs/>
          <w:color w:val="000000"/>
          <w:sz w:val="24"/>
          <w:szCs w:val="24"/>
          <w:lang w:val="en-US"/>
        </w:rPr>
        <w:t>(s) that are likely to meet his needs.</w:t>
      </w:r>
    </w:p>
    <w:p w:rsidR="00C7193E" w:rsidRPr="00C7193E" w:rsidRDefault="00E26525"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d</w:t>
      </w:r>
      <w:r w:rsidR="00C7193E" w:rsidRPr="00C7193E">
        <w:rPr>
          <w:rFonts w:ascii="Times New Roman" w:hAnsi="Times New Roman" w:cs="Times New Roman"/>
          <w:bCs/>
          <w:color w:val="000000"/>
          <w:sz w:val="24"/>
          <w:szCs w:val="24"/>
          <w:lang w:val="en-US"/>
        </w:rPr>
        <w:t>ialogue is conducted in accordance with the principle of equal treatment of all participants.</w:t>
      </w:r>
    </w:p>
    <w:p w:rsidR="00C7193E" w:rsidRPr="00C7193E"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547570" w:rsidRDefault="00C7193E" w:rsidP="00C7193E">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C7193E">
        <w:rPr>
          <w:rFonts w:ascii="Times New Roman" w:hAnsi="Times New Roman" w:cs="Times New Roman"/>
          <w:bCs/>
          <w:color w:val="000000"/>
          <w:sz w:val="24"/>
          <w:szCs w:val="24"/>
          <w:lang w:val="en-US"/>
        </w:rPr>
        <w:t xml:space="preserve">The exchanges will be made by </w:t>
      </w:r>
      <w:r w:rsidR="00586E31">
        <w:rPr>
          <w:rFonts w:ascii="Times New Roman" w:hAnsi="Times New Roman" w:cs="Times New Roman"/>
          <w:bCs/>
          <w:color w:val="000000"/>
          <w:sz w:val="24"/>
          <w:szCs w:val="24"/>
          <w:lang w:val="en-US"/>
        </w:rPr>
        <w:t>e-</w:t>
      </w:r>
      <w:r w:rsidRPr="00C7193E">
        <w:rPr>
          <w:rFonts w:ascii="Times New Roman" w:hAnsi="Times New Roman" w:cs="Times New Roman"/>
          <w:bCs/>
          <w:color w:val="000000"/>
          <w:sz w:val="24"/>
          <w:szCs w:val="24"/>
          <w:lang w:val="en-US"/>
        </w:rPr>
        <w:t>mail with the following persons:</w:t>
      </w:r>
    </w:p>
    <w:p w:rsidR="00C7193E" w:rsidRPr="00C7193E" w:rsidRDefault="00C7193E" w:rsidP="00C7193E">
      <w:pPr>
        <w:autoSpaceDE w:val="0"/>
        <w:autoSpaceDN w:val="0"/>
        <w:adjustRightInd w:val="0"/>
        <w:spacing w:after="0" w:line="240" w:lineRule="auto"/>
        <w:jc w:val="both"/>
        <w:rPr>
          <w:rFonts w:ascii="Times New Roman" w:hAnsi="Times New Roman" w:cs="Times New Roman"/>
          <w:bCs/>
          <w:sz w:val="24"/>
          <w:szCs w:val="24"/>
          <w:lang w:val="en-US"/>
        </w:rPr>
      </w:pPr>
    </w:p>
    <w:p w:rsidR="00547570" w:rsidRPr="00EB3D4F" w:rsidRDefault="00C7193E" w:rsidP="0054757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Professo</w:t>
      </w:r>
      <w:r w:rsidR="00547570" w:rsidRPr="00EB3D4F">
        <w:rPr>
          <w:rFonts w:ascii="Times New Roman" w:hAnsi="Times New Roman" w:cs="Times New Roman"/>
          <w:sz w:val="24"/>
          <w:szCs w:val="24"/>
        </w:rPr>
        <w:t>r</w:t>
      </w:r>
      <w:proofErr w:type="spellEnd"/>
      <w:r w:rsidR="00547570" w:rsidRPr="00EB3D4F">
        <w:rPr>
          <w:rFonts w:ascii="Times New Roman" w:hAnsi="Times New Roman" w:cs="Times New Roman"/>
          <w:sz w:val="24"/>
          <w:szCs w:val="24"/>
        </w:rPr>
        <w:t xml:space="preserve"> Michel DRANCOURT</w:t>
      </w:r>
    </w:p>
    <w:p w:rsidR="00547570" w:rsidRPr="00EB3D4F" w:rsidRDefault="00547570" w:rsidP="00547570">
      <w:pPr>
        <w:autoSpaceDE w:val="0"/>
        <w:autoSpaceDN w:val="0"/>
        <w:adjustRightInd w:val="0"/>
        <w:spacing w:after="0" w:line="240" w:lineRule="auto"/>
        <w:jc w:val="both"/>
        <w:rPr>
          <w:rFonts w:ascii="Times New Roman" w:hAnsi="Times New Roman" w:cs="Times New Roman"/>
          <w:sz w:val="24"/>
          <w:szCs w:val="24"/>
        </w:rPr>
      </w:pPr>
      <w:r w:rsidRPr="00EB3D4F">
        <w:rPr>
          <w:rFonts w:ascii="Times New Roman" w:hAnsi="Times New Roman" w:cs="Times New Roman"/>
          <w:sz w:val="24"/>
          <w:szCs w:val="24"/>
        </w:rPr>
        <w:t>Directeur adjoint</w:t>
      </w:r>
      <w:r w:rsidR="00C26384">
        <w:rPr>
          <w:rFonts w:ascii="Times New Roman" w:hAnsi="Times New Roman" w:cs="Times New Roman"/>
          <w:sz w:val="24"/>
          <w:szCs w:val="24"/>
        </w:rPr>
        <w:t xml:space="preserve"> / Assistant </w:t>
      </w:r>
      <w:proofErr w:type="spellStart"/>
      <w:r w:rsidR="00C26384">
        <w:rPr>
          <w:rFonts w:ascii="Times New Roman" w:hAnsi="Times New Roman" w:cs="Times New Roman"/>
          <w:sz w:val="24"/>
          <w:szCs w:val="24"/>
        </w:rPr>
        <w:t>director</w:t>
      </w:r>
      <w:proofErr w:type="spellEnd"/>
    </w:p>
    <w:p w:rsidR="00547570" w:rsidRPr="00EB3D4F" w:rsidRDefault="00DF379E" w:rsidP="00547570">
      <w:pPr>
        <w:autoSpaceDE w:val="0"/>
        <w:autoSpaceDN w:val="0"/>
        <w:adjustRightInd w:val="0"/>
        <w:spacing w:after="0" w:line="240" w:lineRule="auto"/>
        <w:jc w:val="both"/>
        <w:rPr>
          <w:rFonts w:ascii="Times New Roman" w:hAnsi="Times New Roman" w:cs="Times New Roman"/>
          <w:sz w:val="24"/>
          <w:szCs w:val="24"/>
          <w:shd w:val="clear" w:color="auto" w:fill="FFFFFF"/>
        </w:rPr>
      </w:pPr>
      <w:hyperlink r:id="rId14" w:history="1">
        <w:r w:rsidR="00547570" w:rsidRPr="00B70B36">
          <w:rPr>
            <w:rStyle w:val="Lienhypertexte"/>
            <w:rFonts w:ascii="Times New Roman" w:hAnsi="Times New Roman" w:cs="Times New Roman"/>
            <w:sz w:val="24"/>
            <w:szCs w:val="24"/>
            <w:shd w:val="clear" w:color="auto" w:fill="FFFFFF"/>
          </w:rPr>
          <w:t>michel.drancourt@univ-amu.fr</w:t>
        </w:r>
      </w:hyperlink>
    </w:p>
    <w:p w:rsidR="00547570" w:rsidRPr="00EB3D4F" w:rsidRDefault="00547570" w:rsidP="00547570">
      <w:pPr>
        <w:spacing w:after="0"/>
        <w:jc w:val="both"/>
        <w:rPr>
          <w:rFonts w:ascii="Times New Roman" w:hAnsi="Times New Roman" w:cs="Times New Roman"/>
          <w:bCs/>
          <w:iCs/>
          <w:sz w:val="24"/>
          <w:szCs w:val="24"/>
        </w:rPr>
      </w:pPr>
    </w:p>
    <w:p w:rsidR="00547570" w:rsidRPr="00EB3D4F" w:rsidRDefault="009371D4" w:rsidP="00547570">
      <w:pPr>
        <w:spacing w:after="0"/>
        <w:jc w:val="both"/>
        <w:rPr>
          <w:rFonts w:ascii="Times New Roman" w:hAnsi="Times New Roman" w:cs="Times New Roman"/>
          <w:bCs/>
          <w:iCs/>
          <w:sz w:val="24"/>
          <w:szCs w:val="24"/>
        </w:rPr>
      </w:pPr>
      <w:r>
        <w:rPr>
          <w:rFonts w:ascii="Times New Roman" w:hAnsi="Times New Roman" w:cs="Times New Roman"/>
          <w:bCs/>
          <w:iCs/>
          <w:sz w:val="24"/>
          <w:szCs w:val="24"/>
        </w:rPr>
        <w:t>And</w:t>
      </w:r>
    </w:p>
    <w:p w:rsidR="00547570" w:rsidRPr="00EB3D4F" w:rsidRDefault="00547570" w:rsidP="00547570">
      <w:pPr>
        <w:spacing w:after="0"/>
        <w:jc w:val="both"/>
        <w:rPr>
          <w:rFonts w:ascii="Times New Roman" w:hAnsi="Times New Roman" w:cs="Times New Roman"/>
          <w:bCs/>
          <w:iCs/>
          <w:sz w:val="24"/>
          <w:szCs w:val="24"/>
        </w:rPr>
      </w:pPr>
    </w:p>
    <w:p w:rsidR="00547570" w:rsidRPr="00EB3D4F" w:rsidRDefault="00C7193E" w:rsidP="00547570">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Professor</w:t>
      </w:r>
      <w:proofErr w:type="spellEnd"/>
      <w:r w:rsidR="00547570" w:rsidRPr="00EB3D4F">
        <w:rPr>
          <w:rFonts w:ascii="Times New Roman" w:hAnsi="Times New Roman" w:cs="Times New Roman"/>
          <w:bCs/>
          <w:iCs/>
          <w:sz w:val="24"/>
          <w:szCs w:val="24"/>
        </w:rPr>
        <w:t xml:space="preserve"> Pierre-Edouard FOURNIER</w:t>
      </w:r>
    </w:p>
    <w:p w:rsidR="00547570" w:rsidRPr="00EB3D4F" w:rsidRDefault="00547570" w:rsidP="00547570">
      <w:pPr>
        <w:spacing w:after="0"/>
        <w:jc w:val="both"/>
        <w:rPr>
          <w:rFonts w:ascii="Times New Roman" w:hAnsi="Times New Roman" w:cs="Times New Roman"/>
          <w:bCs/>
          <w:iCs/>
          <w:sz w:val="24"/>
          <w:szCs w:val="24"/>
        </w:rPr>
      </w:pPr>
      <w:r w:rsidRPr="00EB3D4F">
        <w:rPr>
          <w:rFonts w:ascii="Times New Roman" w:hAnsi="Times New Roman" w:cs="Times New Roman"/>
          <w:bCs/>
          <w:iCs/>
          <w:sz w:val="24"/>
          <w:szCs w:val="24"/>
        </w:rPr>
        <w:t>Service URMITE</w:t>
      </w:r>
    </w:p>
    <w:p w:rsidR="00547570" w:rsidRPr="00EB3D4F" w:rsidRDefault="00DF379E" w:rsidP="00547570">
      <w:pPr>
        <w:spacing w:after="0"/>
        <w:jc w:val="both"/>
        <w:rPr>
          <w:rFonts w:ascii="Times New Roman" w:hAnsi="Times New Roman" w:cs="Times New Roman"/>
          <w:bCs/>
          <w:iCs/>
          <w:sz w:val="24"/>
          <w:szCs w:val="24"/>
        </w:rPr>
      </w:pPr>
      <w:hyperlink r:id="rId15" w:history="1">
        <w:r w:rsidR="00547570" w:rsidRPr="001263B7">
          <w:rPr>
            <w:rStyle w:val="Lienhypertexte"/>
            <w:rFonts w:ascii="Times New Roman" w:hAnsi="Times New Roman" w:cs="Times New Roman"/>
            <w:bCs/>
            <w:iCs/>
            <w:sz w:val="24"/>
            <w:szCs w:val="24"/>
          </w:rPr>
          <w:t>pierre-edouard.fournier@univ-amu.fr</w:t>
        </w:r>
      </w:hyperlink>
    </w:p>
    <w:p w:rsidR="00301A61" w:rsidRDefault="00301A61" w:rsidP="00547570">
      <w:pPr>
        <w:autoSpaceDE w:val="0"/>
        <w:autoSpaceDN w:val="0"/>
        <w:adjustRightInd w:val="0"/>
        <w:spacing w:after="0" w:line="240" w:lineRule="auto"/>
        <w:jc w:val="both"/>
        <w:rPr>
          <w:rFonts w:ascii="Times New Roman" w:hAnsi="Times New Roman" w:cs="Times New Roman"/>
          <w:bCs/>
          <w:color w:val="000000"/>
          <w:sz w:val="24"/>
          <w:szCs w:val="24"/>
        </w:rPr>
      </w:pPr>
    </w:p>
    <w:p w:rsidR="00190DD3" w:rsidRPr="00190DD3" w:rsidRDefault="00190DD3" w:rsidP="00190DD3">
      <w:pPr>
        <w:autoSpaceDE w:val="0"/>
        <w:autoSpaceDN w:val="0"/>
        <w:adjustRightInd w:val="0"/>
        <w:spacing w:after="0" w:line="240" w:lineRule="auto"/>
        <w:rPr>
          <w:rFonts w:ascii="Times New Roman" w:hAnsi="Times New Roman" w:cs="Times New Roman"/>
          <w:sz w:val="24"/>
          <w:szCs w:val="24"/>
          <w:lang w:val="en-US"/>
        </w:rPr>
      </w:pPr>
      <w:r w:rsidRPr="00193B84">
        <w:rPr>
          <w:rFonts w:ascii="Times New Roman" w:hAnsi="Times New Roman" w:cs="Times New Roman"/>
          <w:sz w:val="24"/>
          <w:szCs w:val="24"/>
          <w:lang w:val="en-US"/>
        </w:rPr>
        <w:t xml:space="preserve">Then, when </w:t>
      </w:r>
      <w:r w:rsidR="00193B84">
        <w:rPr>
          <w:rFonts w:ascii="Times New Roman" w:hAnsi="Times New Roman" w:cs="Times New Roman"/>
          <w:sz w:val="24"/>
          <w:szCs w:val="24"/>
          <w:lang w:val="en-US"/>
        </w:rPr>
        <w:t>he</w:t>
      </w:r>
      <w:r w:rsidRPr="00193B84">
        <w:rPr>
          <w:rFonts w:ascii="Times New Roman" w:hAnsi="Times New Roman" w:cs="Times New Roman"/>
          <w:sz w:val="24"/>
          <w:szCs w:val="24"/>
          <w:lang w:val="en-US"/>
        </w:rPr>
        <w:t xml:space="preserve"> considers that the dialogue has come to an end, the buyer informs the remaining participants and invites them to present their final offer on the basis of the solution (s) they have presented and specified during the course </w:t>
      </w:r>
      <w:r w:rsidR="00193B84">
        <w:rPr>
          <w:rFonts w:ascii="Times New Roman" w:hAnsi="Times New Roman" w:cs="Times New Roman"/>
          <w:sz w:val="24"/>
          <w:szCs w:val="24"/>
          <w:lang w:val="en-US"/>
        </w:rPr>
        <w:t>of</w:t>
      </w:r>
      <w:r w:rsidRPr="00193B84">
        <w:rPr>
          <w:rFonts w:ascii="Times New Roman" w:hAnsi="Times New Roman" w:cs="Times New Roman"/>
          <w:sz w:val="24"/>
          <w:szCs w:val="24"/>
          <w:lang w:val="en-US"/>
        </w:rPr>
        <w:t xml:space="preserve"> the dialogue. </w:t>
      </w:r>
      <w:r w:rsidR="00CE0289">
        <w:rPr>
          <w:rFonts w:ascii="Times New Roman" w:hAnsi="Times New Roman" w:cs="Times New Roman"/>
          <w:sz w:val="24"/>
          <w:szCs w:val="24"/>
          <w:lang w:val="en-US"/>
        </w:rPr>
        <w:t>He</w:t>
      </w:r>
      <w:r w:rsidRPr="00193B84">
        <w:rPr>
          <w:rFonts w:ascii="Times New Roman" w:hAnsi="Times New Roman" w:cs="Times New Roman"/>
          <w:sz w:val="24"/>
          <w:szCs w:val="24"/>
          <w:lang w:val="en-US"/>
        </w:rPr>
        <w:t xml:space="preserve"> checks that final offers include all the elements required and necessary for the realization of the project.</w:t>
      </w:r>
    </w:p>
    <w:p w:rsidR="00190DD3" w:rsidRPr="00190DD3" w:rsidRDefault="00190DD3" w:rsidP="00190DD3">
      <w:pPr>
        <w:autoSpaceDE w:val="0"/>
        <w:autoSpaceDN w:val="0"/>
        <w:adjustRightInd w:val="0"/>
        <w:spacing w:after="0" w:line="240" w:lineRule="auto"/>
        <w:rPr>
          <w:rFonts w:ascii="Times New Roman" w:hAnsi="Times New Roman" w:cs="Times New Roman"/>
          <w:sz w:val="24"/>
          <w:szCs w:val="24"/>
          <w:lang w:val="en-US"/>
        </w:rPr>
      </w:pPr>
    </w:p>
    <w:p w:rsidR="00190DD3" w:rsidRPr="00190DD3" w:rsidRDefault="001169F0" w:rsidP="00190DD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addition</w:t>
      </w:r>
      <w:r w:rsidR="00190DD3" w:rsidRPr="00190DD3">
        <w:rPr>
          <w:rFonts w:ascii="Times New Roman" w:hAnsi="Times New Roman" w:cs="Times New Roman"/>
          <w:sz w:val="24"/>
          <w:szCs w:val="24"/>
          <w:lang w:val="en-US"/>
        </w:rPr>
        <w:t xml:space="preserve">, clarifications, improvements or additions may be requested from participants on their final offer. However, such requests may not have the effect of altering the essential aspects of the final offer, in particular the requirements set out in the consultation documents, where the amendments are likely to distort competition or have a discriminatory </w:t>
      </w:r>
      <w:r w:rsidR="00962F5C" w:rsidRPr="00190DD3">
        <w:rPr>
          <w:rFonts w:ascii="Times New Roman" w:hAnsi="Times New Roman" w:cs="Times New Roman"/>
          <w:sz w:val="24"/>
          <w:szCs w:val="24"/>
          <w:lang w:val="en-US"/>
        </w:rPr>
        <w:t>effect.</w:t>
      </w:r>
    </w:p>
    <w:p w:rsidR="0030054B" w:rsidRDefault="0030054B" w:rsidP="00190DD3">
      <w:pPr>
        <w:autoSpaceDE w:val="0"/>
        <w:autoSpaceDN w:val="0"/>
        <w:adjustRightInd w:val="0"/>
        <w:spacing w:after="0" w:line="240" w:lineRule="auto"/>
        <w:rPr>
          <w:rFonts w:ascii="Times New Roman" w:hAnsi="Times New Roman" w:cs="Times New Roman"/>
          <w:sz w:val="24"/>
          <w:szCs w:val="24"/>
          <w:lang w:val="en-US"/>
        </w:rPr>
      </w:pPr>
    </w:p>
    <w:p w:rsidR="00190DD3" w:rsidRPr="00190DD3" w:rsidRDefault="00190DD3" w:rsidP="00190DD3">
      <w:pPr>
        <w:autoSpaceDE w:val="0"/>
        <w:autoSpaceDN w:val="0"/>
        <w:adjustRightInd w:val="0"/>
        <w:spacing w:after="0" w:line="240" w:lineRule="auto"/>
        <w:rPr>
          <w:rFonts w:ascii="Times New Roman" w:hAnsi="Times New Roman" w:cs="Times New Roman"/>
          <w:sz w:val="24"/>
          <w:szCs w:val="24"/>
          <w:lang w:val="en-US"/>
        </w:rPr>
      </w:pPr>
      <w:r w:rsidRPr="00190DD3">
        <w:rPr>
          <w:rFonts w:ascii="Times New Roman" w:hAnsi="Times New Roman" w:cs="Times New Roman"/>
          <w:sz w:val="24"/>
          <w:szCs w:val="24"/>
          <w:lang w:val="en-US"/>
        </w:rPr>
        <w:t xml:space="preserve">At the request of the buyer, the successful </w:t>
      </w:r>
      <w:r w:rsidR="00962F5C">
        <w:rPr>
          <w:rFonts w:ascii="Times New Roman" w:hAnsi="Times New Roman" w:cs="Times New Roman"/>
          <w:sz w:val="24"/>
          <w:szCs w:val="24"/>
          <w:lang w:val="en-US"/>
        </w:rPr>
        <w:t>candidate</w:t>
      </w:r>
      <w:r w:rsidRPr="00190DD3">
        <w:rPr>
          <w:rFonts w:ascii="Times New Roman" w:hAnsi="Times New Roman" w:cs="Times New Roman"/>
          <w:sz w:val="24"/>
          <w:szCs w:val="24"/>
          <w:lang w:val="en-US"/>
        </w:rPr>
        <w:t xml:space="preserve"> may be required to clarify aspects of his tender or to confirm the commitments contained in </w:t>
      </w:r>
      <w:r w:rsidR="00AB6A31">
        <w:rPr>
          <w:rFonts w:ascii="Times New Roman" w:hAnsi="Times New Roman" w:cs="Times New Roman"/>
          <w:sz w:val="24"/>
          <w:szCs w:val="24"/>
          <w:lang w:val="en-US"/>
        </w:rPr>
        <w:t>the latter</w:t>
      </w:r>
      <w:r w:rsidRPr="00190DD3">
        <w:rPr>
          <w:rFonts w:ascii="Times New Roman" w:hAnsi="Times New Roman" w:cs="Times New Roman"/>
          <w:sz w:val="24"/>
          <w:szCs w:val="24"/>
          <w:lang w:val="en-US"/>
        </w:rPr>
        <w:t>.</w:t>
      </w:r>
    </w:p>
    <w:p w:rsidR="00547570" w:rsidRPr="00190DD3" w:rsidRDefault="00190DD3" w:rsidP="00190DD3">
      <w:pPr>
        <w:autoSpaceDE w:val="0"/>
        <w:autoSpaceDN w:val="0"/>
        <w:adjustRightInd w:val="0"/>
        <w:spacing w:after="0" w:line="240" w:lineRule="auto"/>
        <w:rPr>
          <w:rFonts w:ascii="Times New Roman" w:hAnsi="Times New Roman" w:cs="Times New Roman"/>
          <w:bCs/>
          <w:color w:val="000000"/>
          <w:sz w:val="24"/>
          <w:szCs w:val="24"/>
          <w:lang w:val="en-US"/>
        </w:rPr>
      </w:pPr>
      <w:r w:rsidRPr="00190DD3">
        <w:rPr>
          <w:rFonts w:ascii="Times New Roman" w:hAnsi="Times New Roman" w:cs="Times New Roman"/>
          <w:sz w:val="24"/>
          <w:szCs w:val="24"/>
          <w:lang w:val="en-US"/>
        </w:rPr>
        <w:t>However, those applications may not have the effect of altering fundamental elements of the tender or of the essential characteristics of the public contract, the variation of which is likely to distort competition or to have a discriminatory effect.</w:t>
      </w:r>
    </w:p>
    <w:p w:rsidR="00547512" w:rsidRDefault="00DE40D0" w:rsidP="0014062E">
      <w:pPr>
        <w:autoSpaceDE w:val="0"/>
        <w:autoSpaceDN w:val="0"/>
        <w:adjustRightInd w:val="0"/>
        <w:spacing w:after="0" w:line="240" w:lineRule="auto"/>
        <w:rPr>
          <w:rFonts w:ascii="Times New Roman" w:hAnsi="Times New Roman" w:cs="Times New Roman"/>
          <w:bCs/>
          <w:color w:val="000000"/>
          <w:sz w:val="24"/>
          <w:szCs w:val="24"/>
          <w:lang w:val="en-US"/>
        </w:rPr>
      </w:pPr>
      <w:r w:rsidRPr="00DE40D0">
        <w:rPr>
          <w:rFonts w:ascii="Times New Roman" w:hAnsi="Times New Roman" w:cs="Times New Roman"/>
          <w:bCs/>
          <w:color w:val="000000"/>
          <w:sz w:val="24"/>
          <w:szCs w:val="24"/>
          <w:lang w:val="en-US"/>
        </w:rPr>
        <w:br/>
        <w:t>Finally, the purchaser makes a final decision taking into account the criteria specified in Article 15.2 of the Consultation Regulation and Article 2.1.2 of the CCP and chooses the successful candidate for this contract.</w:t>
      </w:r>
    </w:p>
    <w:p w:rsidR="00DE40D0" w:rsidRPr="00DE40D0" w:rsidRDefault="00DE40D0" w:rsidP="0014062E">
      <w:pPr>
        <w:autoSpaceDE w:val="0"/>
        <w:autoSpaceDN w:val="0"/>
        <w:adjustRightInd w:val="0"/>
        <w:spacing w:after="0" w:line="240" w:lineRule="auto"/>
        <w:rPr>
          <w:rFonts w:ascii="Times New Roman" w:hAnsi="Times New Roman" w:cs="Times New Roman"/>
          <w:bCs/>
          <w:color w:val="000000"/>
          <w:sz w:val="24"/>
          <w:szCs w:val="24"/>
          <w:lang w:val="en-US"/>
        </w:rPr>
      </w:pPr>
    </w:p>
    <w:p w:rsidR="00547512" w:rsidRPr="00190DD3" w:rsidRDefault="00190DD3" w:rsidP="00301A61">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190DD3">
        <w:rPr>
          <w:rFonts w:ascii="Times New Roman" w:hAnsi="Times New Roman" w:cs="Times New Roman"/>
          <w:bCs/>
          <w:color w:val="000000"/>
          <w:sz w:val="24"/>
          <w:szCs w:val="24"/>
          <w:lang w:val="en-US"/>
        </w:rPr>
        <w:t>The buyer inf</w:t>
      </w:r>
      <w:r w:rsidR="005A16E2">
        <w:rPr>
          <w:rFonts w:ascii="Times New Roman" w:hAnsi="Times New Roman" w:cs="Times New Roman"/>
          <w:bCs/>
          <w:color w:val="000000"/>
          <w:sz w:val="24"/>
          <w:szCs w:val="24"/>
          <w:lang w:val="en-US"/>
        </w:rPr>
        <w:t>orms the unsuccessful candidate</w:t>
      </w:r>
      <w:r w:rsidRPr="00190DD3">
        <w:rPr>
          <w:rFonts w:ascii="Times New Roman" w:hAnsi="Times New Roman" w:cs="Times New Roman"/>
          <w:bCs/>
          <w:color w:val="000000"/>
          <w:sz w:val="24"/>
          <w:szCs w:val="24"/>
          <w:lang w:val="en-US"/>
        </w:rPr>
        <w:t xml:space="preserve">(s) and notifies the successful </w:t>
      </w:r>
      <w:r w:rsidR="005A16E2">
        <w:rPr>
          <w:rFonts w:ascii="Times New Roman" w:hAnsi="Times New Roman" w:cs="Times New Roman"/>
          <w:bCs/>
          <w:color w:val="000000"/>
          <w:sz w:val="24"/>
          <w:szCs w:val="24"/>
          <w:lang w:val="en-US"/>
        </w:rPr>
        <w:t>candidate</w:t>
      </w:r>
      <w:r w:rsidRPr="00190DD3">
        <w:rPr>
          <w:rFonts w:ascii="Times New Roman" w:hAnsi="Times New Roman" w:cs="Times New Roman"/>
          <w:bCs/>
          <w:color w:val="000000"/>
          <w:sz w:val="24"/>
          <w:szCs w:val="24"/>
          <w:lang w:val="en-US"/>
        </w:rPr>
        <w:t xml:space="preserve"> of the contract. The public contract shall therefore take effect on the date of receipt of the</w:t>
      </w:r>
      <w:r w:rsidR="003145DA">
        <w:rPr>
          <w:rFonts w:ascii="Times New Roman" w:hAnsi="Times New Roman" w:cs="Times New Roman"/>
          <w:bCs/>
          <w:color w:val="000000"/>
          <w:sz w:val="24"/>
          <w:szCs w:val="24"/>
          <w:lang w:val="en-US"/>
        </w:rPr>
        <w:t xml:space="preserve"> notification</w:t>
      </w:r>
      <w:r w:rsidR="00301A61" w:rsidRPr="00190DD3">
        <w:rPr>
          <w:rFonts w:ascii="Times New Roman" w:hAnsi="Times New Roman" w:cs="Times New Roman"/>
          <w:bCs/>
          <w:color w:val="000000"/>
          <w:sz w:val="24"/>
          <w:szCs w:val="24"/>
          <w:lang w:val="en-US"/>
        </w:rPr>
        <w:t>.</w:t>
      </w:r>
    </w:p>
    <w:p w:rsidR="00695757" w:rsidRPr="00190DD3" w:rsidRDefault="00695757" w:rsidP="0014062E">
      <w:pPr>
        <w:autoSpaceDE w:val="0"/>
        <w:autoSpaceDN w:val="0"/>
        <w:adjustRightInd w:val="0"/>
        <w:spacing w:after="0" w:line="240" w:lineRule="auto"/>
        <w:rPr>
          <w:rFonts w:ascii="Times New Roman" w:hAnsi="Times New Roman" w:cs="Times New Roman"/>
          <w:b/>
          <w:bCs/>
          <w:color w:val="000000"/>
          <w:sz w:val="24"/>
          <w:szCs w:val="24"/>
          <w:lang w:val="en-US"/>
        </w:rPr>
      </w:pPr>
      <w:r w:rsidRPr="00190DD3">
        <w:rPr>
          <w:rFonts w:ascii="Times New Roman" w:hAnsi="Times New Roman" w:cs="Times New Roman"/>
          <w:b/>
          <w:bCs/>
          <w:color w:val="000000"/>
          <w:sz w:val="24"/>
          <w:szCs w:val="24"/>
          <w:lang w:val="en-US"/>
        </w:rPr>
        <w:lastRenderedPageBreak/>
        <w:t xml:space="preserve">13.3 </w:t>
      </w:r>
      <w:r w:rsidR="00190DD3" w:rsidRPr="00190DD3">
        <w:rPr>
          <w:rFonts w:ascii="Times New Roman" w:hAnsi="Times New Roman" w:cs="Times New Roman"/>
          <w:b/>
          <w:bCs/>
          <w:color w:val="000000"/>
          <w:sz w:val="24"/>
          <w:szCs w:val="24"/>
          <w:u w:val="single"/>
          <w:lang w:val="en-US"/>
        </w:rPr>
        <w:t>Equality between candidates</w:t>
      </w:r>
    </w:p>
    <w:p w:rsidR="00695757" w:rsidRPr="00190DD3" w:rsidRDefault="00695757" w:rsidP="0014062E">
      <w:pPr>
        <w:autoSpaceDE w:val="0"/>
        <w:autoSpaceDN w:val="0"/>
        <w:adjustRightInd w:val="0"/>
        <w:spacing w:after="0" w:line="240" w:lineRule="auto"/>
        <w:rPr>
          <w:rFonts w:ascii="Times New Roman" w:hAnsi="Times New Roman" w:cs="Times New Roman"/>
          <w:bCs/>
          <w:color w:val="000000"/>
          <w:sz w:val="24"/>
          <w:szCs w:val="24"/>
          <w:lang w:val="en-US"/>
        </w:rPr>
      </w:pPr>
    </w:p>
    <w:p w:rsidR="00190DD3" w:rsidRPr="00190DD3" w:rsidRDefault="00190DD3" w:rsidP="00190DD3">
      <w:pPr>
        <w:pStyle w:val="Retrait"/>
        <w:rPr>
          <w:rFonts w:ascii="Times New Roman" w:hAnsi="Times New Roman"/>
          <w:sz w:val="24"/>
          <w:szCs w:val="24"/>
          <w:lang w:val="en-US"/>
        </w:rPr>
      </w:pPr>
      <w:r w:rsidRPr="00190DD3">
        <w:rPr>
          <w:rFonts w:ascii="Times New Roman" w:hAnsi="Times New Roman"/>
          <w:sz w:val="24"/>
          <w:szCs w:val="24"/>
          <w:lang w:val="en-US"/>
        </w:rPr>
        <w:t>Each candidate is heard on equal terms.</w:t>
      </w:r>
    </w:p>
    <w:p w:rsidR="00190DD3" w:rsidRPr="00190DD3" w:rsidRDefault="00190DD3" w:rsidP="00190DD3">
      <w:pPr>
        <w:pStyle w:val="Retrait"/>
        <w:rPr>
          <w:rFonts w:ascii="Times New Roman" w:hAnsi="Times New Roman"/>
          <w:sz w:val="24"/>
          <w:szCs w:val="24"/>
          <w:lang w:val="en-US"/>
        </w:rPr>
      </w:pPr>
    </w:p>
    <w:p w:rsidR="00190DD3" w:rsidRPr="00190DD3" w:rsidRDefault="00D838A6" w:rsidP="006E0B94">
      <w:pPr>
        <w:pStyle w:val="Retrait"/>
        <w:ind w:left="0" w:firstLine="0"/>
        <w:rPr>
          <w:rFonts w:ascii="Times New Roman" w:hAnsi="Times New Roman"/>
          <w:sz w:val="24"/>
          <w:szCs w:val="24"/>
          <w:lang w:val="en-US"/>
        </w:rPr>
      </w:pPr>
      <w:r>
        <w:rPr>
          <w:rFonts w:ascii="Times New Roman" w:hAnsi="Times New Roman"/>
          <w:sz w:val="24"/>
          <w:szCs w:val="24"/>
          <w:lang w:val="en-US"/>
        </w:rPr>
        <w:t>The buyer can</w:t>
      </w:r>
      <w:r w:rsidR="00190DD3" w:rsidRPr="00190DD3">
        <w:rPr>
          <w:rFonts w:ascii="Times New Roman" w:hAnsi="Times New Roman"/>
          <w:sz w:val="24"/>
          <w:szCs w:val="24"/>
          <w:lang w:val="en-US"/>
        </w:rPr>
        <w:t>not give certain candidates information that could benefit them compared to others.</w:t>
      </w:r>
    </w:p>
    <w:p w:rsidR="00190DD3" w:rsidRPr="00190DD3" w:rsidRDefault="00A938B0" w:rsidP="006E0B94">
      <w:pPr>
        <w:pStyle w:val="Retrait"/>
        <w:ind w:left="0" w:firstLine="0"/>
        <w:rPr>
          <w:rFonts w:ascii="Times New Roman" w:hAnsi="Times New Roman"/>
          <w:sz w:val="24"/>
          <w:szCs w:val="24"/>
          <w:lang w:val="en-US"/>
        </w:rPr>
      </w:pPr>
      <w:r>
        <w:rPr>
          <w:rFonts w:ascii="Times New Roman" w:hAnsi="Times New Roman"/>
          <w:sz w:val="24"/>
          <w:szCs w:val="24"/>
          <w:lang w:val="en-US"/>
        </w:rPr>
        <w:t>The buyer can</w:t>
      </w:r>
      <w:r w:rsidR="00190DD3" w:rsidRPr="00190DD3">
        <w:rPr>
          <w:rFonts w:ascii="Times New Roman" w:hAnsi="Times New Roman"/>
          <w:sz w:val="24"/>
          <w:szCs w:val="24"/>
          <w:lang w:val="en-US"/>
        </w:rPr>
        <w:t>not reveal to the other candidates admitted to participate in the dialogue proposed solutions or confidential information communicated by one of the candidates in the discussion without the consent of the latter.</w:t>
      </w:r>
    </w:p>
    <w:p w:rsidR="00190DD3" w:rsidRPr="00190DD3" w:rsidRDefault="00190DD3" w:rsidP="00190DD3">
      <w:pPr>
        <w:pStyle w:val="Retrait"/>
        <w:rPr>
          <w:rFonts w:ascii="Times New Roman" w:hAnsi="Times New Roman"/>
          <w:sz w:val="24"/>
          <w:szCs w:val="24"/>
          <w:lang w:val="en-US"/>
        </w:rPr>
      </w:pPr>
    </w:p>
    <w:p w:rsidR="00695757" w:rsidRDefault="00190DD3" w:rsidP="00190DD3">
      <w:pPr>
        <w:pStyle w:val="Retrait"/>
        <w:ind w:left="0" w:firstLine="0"/>
        <w:rPr>
          <w:rFonts w:ascii="Times New Roman" w:hAnsi="Times New Roman"/>
          <w:sz w:val="24"/>
          <w:szCs w:val="24"/>
          <w:lang w:val="en-US"/>
        </w:rPr>
      </w:pPr>
      <w:r w:rsidRPr="00190DD3">
        <w:rPr>
          <w:rFonts w:ascii="Times New Roman" w:hAnsi="Times New Roman"/>
          <w:sz w:val="24"/>
          <w:szCs w:val="24"/>
          <w:lang w:val="en-US"/>
        </w:rPr>
        <w:t>In particular, the buyer will conduct the dialogue individually with each candidate and solutions will be dealt with in a systematic way independent from the solutions proposed by the other candidates.</w:t>
      </w:r>
    </w:p>
    <w:p w:rsidR="00190DD3" w:rsidRPr="00190DD3" w:rsidRDefault="00190DD3" w:rsidP="00190DD3">
      <w:pPr>
        <w:pStyle w:val="Retrait"/>
        <w:ind w:left="0" w:firstLine="0"/>
        <w:rPr>
          <w:rFonts w:ascii="Times New Roman" w:hAnsi="Times New Roman"/>
          <w:sz w:val="24"/>
          <w:szCs w:val="24"/>
          <w:lang w:val="en-US"/>
        </w:rPr>
      </w:pPr>
    </w:p>
    <w:p w:rsidR="00190DD3" w:rsidRPr="00190DD3" w:rsidRDefault="00190DD3" w:rsidP="00190DD3">
      <w:pPr>
        <w:autoSpaceDE w:val="0"/>
        <w:autoSpaceDN w:val="0"/>
        <w:adjustRightInd w:val="0"/>
        <w:spacing w:after="0" w:line="240" w:lineRule="auto"/>
        <w:rPr>
          <w:rFonts w:ascii="Times New Roman" w:eastAsia="Times New Roman" w:hAnsi="Times New Roman" w:cs="Times New Roman"/>
          <w:sz w:val="24"/>
          <w:szCs w:val="24"/>
          <w:lang w:val="en-US"/>
        </w:rPr>
      </w:pPr>
      <w:r w:rsidRPr="00190DD3">
        <w:rPr>
          <w:rFonts w:ascii="Times New Roman" w:eastAsia="Times New Roman" w:hAnsi="Times New Roman" w:cs="Times New Roman"/>
          <w:sz w:val="24"/>
          <w:szCs w:val="24"/>
          <w:lang w:val="en-US"/>
        </w:rPr>
        <w:t xml:space="preserve">In addition, the level of detail of the documents to be presented to the buyer and the </w:t>
      </w:r>
      <w:r w:rsidR="002331DD">
        <w:rPr>
          <w:rFonts w:ascii="Times New Roman" w:eastAsia="Times New Roman" w:hAnsi="Times New Roman" w:cs="Times New Roman"/>
          <w:sz w:val="24"/>
          <w:szCs w:val="24"/>
          <w:lang w:val="en-US"/>
        </w:rPr>
        <w:t>convocation period for</w:t>
      </w:r>
      <w:r w:rsidRPr="00190DD3">
        <w:rPr>
          <w:rFonts w:ascii="Times New Roman" w:eastAsia="Times New Roman" w:hAnsi="Times New Roman" w:cs="Times New Roman"/>
          <w:sz w:val="24"/>
          <w:szCs w:val="24"/>
          <w:lang w:val="en-US"/>
        </w:rPr>
        <w:t xml:space="preserve"> the dialogue sessions will be the same for all candidates.</w:t>
      </w:r>
    </w:p>
    <w:p w:rsidR="00190DD3" w:rsidRPr="00190DD3" w:rsidRDefault="00190DD3" w:rsidP="00190DD3">
      <w:pPr>
        <w:autoSpaceDE w:val="0"/>
        <w:autoSpaceDN w:val="0"/>
        <w:adjustRightInd w:val="0"/>
        <w:spacing w:after="0" w:line="240" w:lineRule="auto"/>
        <w:rPr>
          <w:rFonts w:ascii="Times New Roman" w:eastAsia="Times New Roman" w:hAnsi="Times New Roman" w:cs="Times New Roman"/>
          <w:sz w:val="24"/>
          <w:szCs w:val="24"/>
          <w:lang w:val="en-US"/>
        </w:rPr>
      </w:pPr>
    </w:p>
    <w:p w:rsidR="004A10C2" w:rsidRDefault="00190DD3" w:rsidP="00190DD3">
      <w:pPr>
        <w:autoSpaceDE w:val="0"/>
        <w:autoSpaceDN w:val="0"/>
        <w:adjustRightInd w:val="0"/>
        <w:spacing w:after="0" w:line="240" w:lineRule="auto"/>
        <w:rPr>
          <w:rFonts w:ascii="Times New Roman" w:eastAsia="Times New Roman" w:hAnsi="Times New Roman" w:cs="Times New Roman"/>
          <w:sz w:val="24"/>
          <w:szCs w:val="24"/>
          <w:lang w:val="en-US"/>
        </w:rPr>
      </w:pPr>
      <w:r w:rsidRPr="00190DD3">
        <w:rPr>
          <w:rFonts w:ascii="Times New Roman" w:eastAsia="Times New Roman" w:hAnsi="Times New Roman" w:cs="Times New Roman"/>
          <w:sz w:val="24"/>
          <w:szCs w:val="24"/>
          <w:lang w:val="en-US"/>
        </w:rPr>
        <w:t xml:space="preserve">A selection committee, set up by the IHU, will intervene during the procedure to analyze the candidatures and to select the candidatures received and after the competitive </w:t>
      </w:r>
      <w:r w:rsidR="002309B2" w:rsidRPr="00190DD3">
        <w:rPr>
          <w:rFonts w:ascii="Times New Roman" w:eastAsia="Times New Roman" w:hAnsi="Times New Roman" w:cs="Times New Roman"/>
          <w:sz w:val="24"/>
          <w:szCs w:val="24"/>
          <w:lang w:val="en-US"/>
        </w:rPr>
        <w:t>dialogue;</w:t>
      </w:r>
      <w:r w:rsidRPr="00190DD3">
        <w:rPr>
          <w:rFonts w:ascii="Times New Roman" w:eastAsia="Times New Roman" w:hAnsi="Times New Roman" w:cs="Times New Roman"/>
          <w:sz w:val="24"/>
          <w:szCs w:val="24"/>
          <w:lang w:val="en-US"/>
        </w:rPr>
        <w:t xml:space="preserve"> the selection committee will select only one </w:t>
      </w:r>
      <w:r w:rsidR="00632DC2" w:rsidRPr="00190DD3">
        <w:rPr>
          <w:rFonts w:ascii="Times New Roman" w:eastAsia="Times New Roman" w:hAnsi="Times New Roman" w:cs="Times New Roman"/>
          <w:sz w:val="24"/>
          <w:szCs w:val="24"/>
          <w:lang w:val="en-US"/>
        </w:rPr>
        <w:t>candidate.</w:t>
      </w:r>
    </w:p>
    <w:p w:rsidR="00190DD3" w:rsidRDefault="00190DD3" w:rsidP="00190DD3">
      <w:pPr>
        <w:autoSpaceDE w:val="0"/>
        <w:autoSpaceDN w:val="0"/>
        <w:adjustRightInd w:val="0"/>
        <w:spacing w:after="0" w:line="240" w:lineRule="auto"/>
        <w:rPr>
          <w:rFonts w:ascii="Times New Roman" w:eastAsia="Times New Roman" w:hAnsi="Times New Roman" w:cs="Times New Roman"/>
          <w:sz w:val="24"/>
          <w:szCs w:val="24"/>
          <w:lang w:val="en-US"/>
        </w:rPr>
      </w:pPr>
    </w:p>
    <w:p w:rsidR="00190DD3" w:rsidRPr="00190DD3" w:rsidRDefault="00190DD3" w:rsidP="00190DD3">
      <w:pPr>
        <w:autoSpaceDE w:val="0"/>
        <w:autoSpaceDN w:val="0"/>
        <w:adjustRightInd w:val="0"/>
        <w:spacing w:after="0" w:line="240" w:lineRule="auto"/>
        <w:rPr>
          <w:rFonts w:ascii="Times New Roman" w:hAnsi="Times New Roman" w:cs="Times New Roman"/>
          <w:bCs/>
          <w:color w:val="000000"/>
          <w:sz w:val="24"/>
          <w:szCs w:val="24"/>
          <w:lang w:val="en-US"/>
        </w:rPr>
      </w:pPr>
    </w:p>
    <w:p w:rsidR="00695757" w:rsidRPr="008E5357" w:rsidRDefault="00AB5F87" w:rsidP="0014062E">
      <w:pPr>
        <w:autoSpaceDE w:val="0"/>
        <w:autoSpaceDN w:val="0"/>
        <w:adjustRightInd w:val="0"/>
        <w:spacing w:after="0" w:line="240" w:lineRule="auto"/>
        <w:rPr>
          <w:rFonts w:ascii="Times New Roman" w:hAnsi="Times New Roman" w:cs="Times New Roman"/>
          <w:b/>
          <w:bCs/>
          <w:color w:val="000000"/>
          <w:sz w:val="24"/>
          <w:szCs w:val="24"/>
          <w:lang w:val="en-US"/>
        </w:rPr>
      </w:pPr>
      <w:r w:rsidRPr="008E5357">
        <w:rPr>
          <w:rFonts w:ascii="Times New Roman" w:hAnsi="Times New Roman" w:cs="Times New Roman"/>
          <w:b/>
          <w:bCs/>
          <w:color w:val="000000"/>
          <w:sz w:val="24"/>
          <w:szCs w:val="24"/>
          <w:lang w:val="en-US"/>
        </w:rPr>
        <w:t xml:space="preserve">13.4 </w:t>
      </w:r>
      <w:r w:rsidR="007F108F">
        <w:rPr>
          <w:rFonts w:ascii="Times New Roman" w:hAnsi="Times New Roman" w:cs="Times New Roman"/>
          <w:b/>
          <w:bCs/>
          <w:color w:val="000000"/>
          <w:sz w:val="24"/>
          <w:szCs w:val="24"/>
          <w:u w:val="single"/>
          <w:lang w:val="en-US"/>
        </w:rPr>
        <w:t>Dialogue sessions</w:t>
      </w:r>
    </w:p>
    <w:p w:rsidR="00695757" w:rsidRPr="008E5357" w:rsidRDefault="00695757" w:rsidP="0014062E">
      <w:pPr>
        <w:autoSpaceDE w:val="0"/>
        <w:autoSpaceDN w:val="0"/>
        <w:adjustRightInd w:val="0"/>
        <w:spacing w:after="0" w:line="240" w:lineRule="auto"/>
        <w:rPr>
          <w:rFonts w:ascii="Times New Roman" w:hAnsi="Times New Roman" w:cs="Times New Roman"/>
          <w:bCs/>
          <w:color w:val="000000"/>
          <w:sz w:val="24"/>
          <w:szCs w:val="24"/>
          <w:lang w:val="en-US"/>
        </w:rPr>
      </w:pPr>
    </w:p>
    <w:p w:rsidR="00A93025" w:rsidRPr="00A93025" w:rsidRDefault="00A93025" w:rsidP="00A93025">
      <w:pPr>
        <w:pStyle w:val="Retrait"/>
        <w:rPr>
          <w:rFonts w:ascii="Times New Roman" w:hAnsi="Times New Roman"/>
          <w:sz w:val="24"/>
          <w:szCs w:val="24"/>
          <w:lang w:val="en-US"/>
        </w:rPr>
      </w:pPr>
      <w:r w:rsidRPr="00A93025">
        <w:rPr>
          <w:rFonts w:ascii="Times New Roman" w:hAnsi="Times New Roman"/>
          <w:sz w:val="24"/>
          <w:szCs w:val="24"/>
          <w:lang w:val="en-US"/>
        </w:rPr>
        <w:t>Convocations will be sent by e-mail and will indicate the modalities of the dialogue session.</w:t>
      </w:r>
    </w:p>
    <w:p w:rsidR="00A93025" w:rsidRPr="00A93025" w:rsidRDefault="00A93025" w:rsidP="00A93025">
      <w:pPr>
        <w:pStyle w:val="Retrait"/>
        <w:rPr>
          <w:rFonts w:ascii="Times New Roman" w:hAnsi="Times New Roman"/>
          <w:sz w:val="24"/>
          <w:szCs w:val="24"/>
          <w:lang w:val="en-US"/>
        </w:rPr>
      </w:pPr>
    </w:p>
    <w:p w:rsidR="00C66626" w:rsidRDefault="00A93025" w:rsidP="00A93025">
      <w:pPr>
        <w:pStyle w:val="Retrait"/>
        <w:ind w:left="0" w:firstLine="0"/>
        <w:rPr>
          <w:rFonts w:ascii="Times New Roman" w:hAnsi="Times New Roman"/>
          <w:sz w:val="24"/>
          <w:szCs w:val="24"/>
          <w:lang w:val="en-US"/>
        </w:rPr>
      </w:pPr>
      <w:r w:rsidRPr="00A93025">
        <w:rPr>
          <w:rFonts w:ascii="Times New Roman" w:hAnsi="Times New Roman"/>
          <w:sz w:val="24"/>
          <w:szCs w:val="24"/>
          <w:lang w:val="en-US"/>
        </w:rPr>
        <w:t>The date and place of the dialogue session shall be communicated by the purchaser within a reasonable time, with a period of notice not less than seven (7) working days.</w:t>
      </w:r>
    </w:p>
    <w:p w:rsidR="00A93025" w:rsidRPr="00A93025" w:rsidRDefault="00A93025" w:rsidP="00A93025">
      <w:pPr>
        <w:pStyle w:val="Retrait"/>
        <w:ind w:left="0" w:firstLine="0"/>
        <w:rPr>
          <w:rFonts w:ascii="Times New Roman" w:hAnsi="Times New Roman"/>
          <w:sz w:val="24"/>
          <w:szCs w:val="24"/>
          <w:lang w:val="en-US"/>
        </w:rPr>
      </w:pPr>
    </w:p>
    <w:p w:rsidR="006C6BB3" w:rsidRPr="008E5357" w:rsidRDefault="006C6BB3" w:rsidP="0014062E">
      <w:pPr>
        <w:autoSpaceDE w:val="0"/>
        <w:autoSpaceDN w:val="0"/>
        <w:adjustRightInd w:val="0"/>
        <w:spacing w:after="0" w:line="240" w:lineRule="auto"/>
        <w:rPr>
          <w:rFonts w:ascii="Times New Roman" w:hAnsi="Times New Roman" w:cs="Times New Roman"/>
          <w:b/>
          <w:bCs/>
          <w:color w:val="000000"/>
          <w:sz w:val="24"/>
          <w:szCs w:val="24"/>
          <w:lang w:val="en-US"/>
        </w:rPr>
      </w:pPr>
      <w:r w:rsidRPr="008E5357">
        <w:rPr>
          <w:rFonts w:ascii="Times New Roman" w:hAnsi="Times New Roman" w:cs="Times New Roman"/>
          <w:b/>
          <w:bCs/>
          <w:color w:val="000000"/>
          <w:sz w:val="24"/>
          <w:szCs w:val="24"/>
          <w:lang w:val="en-US"/>
        </w:rPr>
        <w:t xml:space="preserve">14. </w:t>
      </w:r>
      <w:r w:rsidR="000E23AF">
        <w:rPr>
          <w:rFonts w:ascii="Times New Roman" w:hAnsi="Times New Roman" w:cs="Times New Roman"/>
          <w:b/>
          <w:bCs/>
          <w:color w:val="000000"/>
          <w:sz w:val="24"/>
          <w:szCs w:val="24"/>
          <w:u w:val="single"/>
          <w:lang w:val="en-US"/>
        </w:rPr>
        <w:t>Subcontracting</w:t>
      </w:r>
    </w:p>
    <w:p w:rsidR="006C6BB3" w:rsidRPr="008E5357" w:rsidRDefault="006C6BB3" w:rsidP="0014062E">
      <w:pPr>
        <w:autoSpaceDE w:val="0"/>
        <w:autoSpaceDN w:val="0"/>
        <w:adjustRightInd w:val="0"/>
        <w:spacing w:after="0" w:line="240" w:lineRule="auto"/>
        <w:rPr>
          <w:rFonts w:ascii="Times New Roman" w:hAnsi="Times New Roman" w:cs="Times New Roman"/>
          <w:bCs/>
          <w:color w:val="000000"/>
          <w:sz w:val="24"/>
          <w:szCs w:val="24"/>
          <w:lang w:val="en-US"/>
        </w:rPr>
      </w:pPr>
    </w:p>
    <w:p w:rsidR="00A93025" w:rsidRDefault="00A93025" w:rsidP="006C6BB3">
      <w:pPr>
        <w:tabs>
          <w:tab w:val="left" w:pos="2410"/>
          <w:tab w:val="left" w:pos="2977"/>
          <w:tab w:val="left" w:pos="4536"/>
          <w:tab w:val="left" w:pos="5812"/>
        </w:tabs>
        <w:spacing w:after="0" w:line="240" w:lineRule="auto"/>
        <w:ind w:right="284"/>
        <w:jc w:val="both"/>
        <w:rPr>
          <w:rFonts w:ascii="Times New Roman" w:eastAsia="Batang" w:hAnsi="Times New Roman" w:cs="Times New Roman"/>
          <w:sz w:val="24"/>
          <w:szCs w:val="24"/>
          <w:lang w:val="en-US"/>
        </w:rPr>
      </w:pPr>
      <w:r w:rsidRPr="00A93025">
        <w:rPr>
          <w:rFonts w:ascii="Times New Roman" w:eastAsia="Batang" w:hAnsi="Times New Roman" w:cs="Times New Roman"/>
          <w:sz w:val="24"/>
          <w:szCs w:val="24"/>
          <w:lang w:val="en-US"/>
        </w:rPr>
        <w:t xml:space="preserve">If the company intends to entrust the performance of certain services </w:t>
      </w:r>
      <w:r w:rsidR="000E23AF">
        <w:rPr>
          <w:rFonts w:ascii="Times New Roman" w:eastAsia="Batang" w:hAnsi="Times New Roman" w:cs="Times New Roman"/>
          <w:sz w:val="24"/>
          <w:szCs w:val="24"/>
          <w:lang w:val="en-US"/>
        </w:rPr>
        <w:t>of</w:t>
      </w:r>
      <w:r w:rsidRPr="00A93025">
        <w:rPr>
          <w:rFonts w:ascii="Times New Roman" w:eastAsia="Batang" w:hAnsi="Times New Roman" w:cs="Times New Roman"/>
          <w:sz w:val="24"/>
          <w:szCs w:val="24"/>
          <w:lang w:val="en-US"/>
        </w:rPr>
        <w:t xml:space="preserve"> the market to one or more subcontractors, the latter must obtain from the buyer the acceptance of each subcontractor and the approval of their terms of payment. To this end, the company submits in support of its proposal all the necessary elements as mentioned in Article 134 of Decree 2016-360 of March </w:t>
      </w:r>
      <w:r w:rsidR="00510A9A" w:rsidRPr="00A93025">
        <w:rPr>
          <w:rFonts w:ascii="Times New Roman" w:eastAsia="Batang" w:hAnsi="Times New Roman" w:cs="Times New Roman"/>
          <w:sz w:val="24"/>
          <w:szCs w:val="24"/>
          <w:lang w:val="en-US"/>
        </w:rPr>
        <w:t>25</w:t>
      </w:r>
      <w:r w:rsidR="00510A9A">
        <w:rPr>
          <w:rFonts w:ascii="Times New Roman" w:eastAsia="Batang" w:hAnsi="Times New Roman" w:cs="Times New Roman"/>
          <w:sz w:val="24"/>
          <w:szCs w:val="24"/>
          <w:lang w:val="en-US"/>
        </w:rPr>
        <w:t>,</w:t>
      </w:r>
      <w:r w:rsidR="00510A9A" w:rsidRPr="00A93025">
        <w:rPr>
          <w:rFonts w:ascii="Times New Roman" w:eastAsia="Batang" w:hAnsi="Times New Roman" w:cs="Times New Roman"/>
          <w:sz w:val="24"/>
          <w:szCs w:val="24"/>
          <w:lang w:val="en-US"/>
        </w:rPr>
        <w:t xml:space="preserve"> </w:t>
      </w:r>
      <w:r w:rsidRPr="00A93025">
        <w:rPr>
          <w:rFonts w:ascii="Times New Roman" w:eastAsia="Batang" w:hAnsi="Times New Roman" w:cs="Times New Roman"/>
          <w:sz w:val="24"/>
          <w:szCs w:val="24"/>
          <w:lang w:val="en-US"/>
        </w:rPr>
        <w:t>2016.</w:t>
      </w:r>
    </w:p>
    <w:p w:rsidR="00A93025" w:rsidRPr="00A93025" w:rsidRDefault="00A93025" w:rsidP="006C6BB3">
      <w:pPr>
        <w:tabs>
          <w:tab w:val="left" w:pos="2410"/>
          <w:tab w:val="left" w:pos="2977"/>
          <w:tab w:val="left" w:pos="4536"/>
          <w:tab w:val="left" w:pos="5812"/>
        </w:tabs>
        <w:spacing w:after="0" w:line="240" w:lineRule="auto"/>
        <w:ind w:right="284"/>
        <w:jc w:val="both"/>
        <w:rPr>
          <w:rFonts w:ascii="Times New Roman" w:eastAsia="Batang" w:hAnsi="Times New Roman" w:cs="Times New Roman"/>
          <w:sz w:val="24"/>
          <w:szCs w:val="24"/>
          <w:lang w:val="en-US"/>
        </w:rPr>
      </w:pPr>
    </w:p>
    <w:p w:rsidR="00A93025" w:rsidRPr="00A93025" w:rsidRDefault="00A93025" w:rsidP="00A93025">
      <w:pPr>
        <w:spacing w:after="0"/>
        <w:jc w:val="both"/>
        <w:rPr>
          <w:rFonts w:ascii="Times New Roman" w:hAnsi="Times New Roman" w:cs="Times New Roman"/>
          <w:b/>
          <w:bCs/>
          <w:color w:val="000000"/>
          <w:sz w:val="24"/>
          <w:szCs w:val="24"/>
          <w:lang w:val="en-US"/>
        </w:rPr>
      </w:pPr>
      <w:r w:rsidRPr="00A93025">
        <w:rPr>
          <w:rFonts w:ascii="Times New Roman" w:hAnsi="Times New Roman" w:cs="Times New Roman"/>
          <w:b/>
          <w:bCs/>
          <w:color w:val="000000"/>
          <w:sz w:val="24"/>
          <w:szCs w:val="24"/>
          <w:lang w:val="en-US"/>
        </w:rPr>
        <w:t>15 - JUDGMENT OF TENDERS</w:t>
      </w:r>
    </w:p>
    <w:p w:rsidR="00A93025" w:rsidRPr="00A93025" w:rsidRDefault="00A93025" w:rsidP="00A93025">
      <w:pPr>
        <w:spacing w:after="0"/>
        <w:jc w:val="both"/>
        <w:rPr>
          <w:rFonts w:ascii="Times New Roman" w:hAnsi="Times New Roman" w:cs="Times New Roman"/>
          <w:b/>
          <w:bCs/>
          <w:color w:val="000000"/>
          <w:sz w:val="24"/>
          <w:szCs w:val="24"/>
          <w:lang w:val="en-US"/>
        </w:rPr>
      </w:pPr>
    </w:p>
    <w:p w:rsidR="00A93025" w:rsidRPr="00A93025" w:rsidRDefault="00A93025" w:rsidP="00A93025">
      <w:pPr>
        <w:spacing w:after="0"/>
        <w:jc w:val="both"/>
        <w:rPr>
          <w:rFonts w:ascii="Times New Roman" w:hAnsi="Times New Roman" w:cs="Times New Roman"/>
          <w:b/>
          <w:bCs/>
          <w:color w:val="000000"/>
          <w:sz w:val="24"/>
          <w:szCs w:val="24"/>
          <w:lang w:val="en-US"/>
        </w:rPr>
      </w:pPr>
      <w:r w:rsidRPr="00813CD3">
        <w:rPr>
          <w:rFonts w:ascii="Times New Roman" w:hAnsi="Times New Roman" w:cs="Times New Roman"/>
          <w:b/>
          <w:bCs/>
          <w:color w:val="000000"/>
          <w:sz w:val="24"/>
          <w:szCs w:val="24"/>
          <w:lang w:val="en-US"/>
        </w:rPr>
        <w:t>15.1 Selection of applications</w:t>
      </w:r>
    </w:p>
    <w:p w:rsidR="00A93025" w:rsidRPr="00A93025" w:rsidRDefault="00A93025" w:rsidP="00A93025">
      <w:pPr>
        <w:spacing w:after="0"/>
        <w:jc w:val="both"/>
        <w:rPr>
          <w:rFonts w:ascii="Times New Roman" w:hAnsi="Times New Roman" w:cs="Times New Roman"/>
          <w:b/>
          <w:bCs/>
          <w:color w:val="000000"/>
          <w:sz w:val="24"/>
          <w:szCs w:val="24"/>
          <w:lang w:val="en-US"/>
        </w:rPr>
      </w:pPr>
    </w:p>
    <w:p w:rsidR="00F5699F" w:rsidRDefault="00A93025" w:rsidP="00A93025">
      <w:pPr>
        <w:spacing w:after="0"/>
        <w:jc w:val="both"/>
        <w:rPr>
          <w:rFonts w:ascii="Times New Roman" w:hAnsi="Times New Roman" w:cs="Times New Roman"/>
          <w:bCs/>
          <w:color w:val="000000"/>
          <w:sz w:val="24"/>
          <w:szCs w:val="24"/>
          <w:lang w:val="en-US"/>
        </w:rPr>
      </w:pPr>
      <w:r w:rsidRPr="00A93025">
        <w:rPr>
          <w:rFonts w:ascii="Times New Roman" w:hAnsi="Times New Roman" w:cs="Times New Roman"/>
          <w:bCs/>
          <w:color w:val="000000"/>
          <w:sz w:val="24"/>
          <w:szCs w:val="24"/>
          <w:lang w:val="en-US"/>
        </w:rPr>
        <w:t>Any</w:t>
      </w:r>
      <w:r w:rsidR="00813CD3">
        <w:rPr>
          <w:rFonts w:ascii="Times New Roman" w:hAnsi="Times New Roman" w:cs="Times New Roman"/>
          <w:bCs/>
          <w:color w:val="000000"/>
          <w:sz w:val="24"/>
          <w:szCs w:val="24"/>
          <w:lang w:val="en-US"/>
        </w:rPr>
        <w:t xml:space="preserve"> competitor who </w:t>
      </w:r>
      <w:r w:rsidRPr="00A93025">
        <w:rPr>
          <w:rFonts w:ascii="Times New Roman" w:hAnsi="Times New Roman" w:cs="Times New Roman"/>
          <w:bCs/>
          <w:color w:val="000000"/>
          <w:sz w:val="24"/>
          <w:szCs w:val="24"/>
          <w:lang w:val="en-US"/>
        </w:rPr>
        <w:t xml:space="preserve">wishes </w:t>
      </w:r>
      <w:r w:rsidR="00813CD3">
        <w:rPr>
          <w:rFonts w:ascii="Times New Roman" w:hAnsi="Times New Roman" w:cs="Times New Roman"/>
          <w:bCs/>
          <w:color w:val="000000"/>
          <w:sz w:val="24"/>
          <w:szCs w:val="24"/>
          <w:lang w:val="en-US"/>
        </w:rPr>
        <w:t xml:space="preserve">to attend </w:t>
      </w:r>
      <w:r w:rsidRPr="00A93025">
        <w:rPr>
          <w:rFonts w:ascii="Times New Roman" w:hAnsi="Times New Roman" w:cs="Times New Roman"/>
          <w:bCs/>
          <w:color w:val="000000"/>
          <w:sz w:val="24"/>
          <w:szCs w:val="24"/>
          <w:lang w:val="en-US"/>
        </w:rPr>
        <w:t>may participate in the consultation. Only candidates whose technical and financial capacit</w:t>
      </w:r>
      <w:r w:rsidR="00A36F1F">
        <w:rPr>
          <w:rFonts w:ascii="Times New Roman" w:hAnsi="Times New Roman" w:cs="Times New Roman"/>
          <w:bCs/>
          <w:color w:val="000000"/>
          <w:sz w:val="24"/>
          <w:szCs w:val="24"/>
          <w:lang w:val="en-US"/>
        </w:rPr>
        <w:t>ies</w:t>
      </w:r>
      <w:r w:rsidRPr="00A93025">
        <w:rPr>
          <w:rFonts w:ascii="Times New Roman" w:hAnsi="Times New Roman" w:cs="Times New Roman"/>
          <w:bCs/>
          <w:color w:val="000000"/>
          <w:sz w:val="24"/>
          <w:szCs w:val="24"/>
          <w:lang w:val="en-US"/>
        </w:rPr>
        <w:t xml:space="preserve"> ha</w:t>
      </w:r>
      <w:r w:rsidR="0005665D">
        <w:rPr>
          <w:rFonts w:ascii="Times New Roman" w:hAnsi="Times New Roman" w:cs="Times New Roman"/>
          <w:bCs/>
          <w:color w:val="000000"/>
          <w:sz w:val="24"/>
          <w:szCs w:val="24"/>
          <w:lang w:val="en-US"/>
        </w:rPr>
        <w:t>ve</w:t>
      </w:r>
      <w:r w:rsidRPr="00A93025">
        <w:rPr>
          <w:rFonts w:ascii="Times New Roman" w:hAnsi="Times New Roman" w:cs="Times New Roman"/>
          <w:bCs/>
          <w:color w:val="000000"/>
          <w:sz w:val="24"/>
          <w:szCs w:val="24"/>
          <w:lang w:val="en-US"/>
        </w:rPr>
        <w:t xml:space="preserve"> been found to be sufficient and fulfilling the market access conditions set out in Articles 44 and 48 of Decree No 2016-360 of March </w:t>
      </w:r>
      <w:r w:rsidR="00C72066" w:rsidRPr="00A93025">
        <w:rPr>
          <w:rFonts w:ascii="Times New Roman" w:hAnsi="Times New Roman" w:cs="Times New Roman"/>
          <w:bCs/>
          <w:color w:val="000000"/>
          <w:sz w:val="24"/>
          <w:szCs w:val="24"/>
          <w:lang w:val="en-US"/>
        </w:rPr>
        <w:t>25</w:t>
      </w:r>
      <w:r w:rsidR="00C72066">
        <w:rPr>
          <w:rFonts w:ascii="Times New Roman" w:hAnsi="Times New Roman" w:cs="Times New Roman"/>
          <w:bCs/>
          <w:color w:val="000000"/>
          <w:sz w:val="24"/>
          <w:szCs w:val="24"/>
          <w:lang w:val="en-US"/>
        </w:rPr>
        <w:t>,</w:t>
      </w:r>
      <w:r w:rsidR="00C72066" w:rsidRPr="00A93025">
        <w:rPr>
          <w:rFonts w:ascii="Times New Roman" w:hAnsi="Times New Roman" w:cs="Times New Roman"/>
          <w:bCs/>
          <w:color w:val="000000"/>
          <w:sz w:val="24"/>
          <w:szCs w:val="24"/>
          <w:lang w:val="en-US"/>
        </w:rPr>
        <w:t xml:space="preserve"> </w:t>
      </w:r>
      <w:r w:rsidRPr="00A93025">
        <w:rPr>
          <w:rFonts w:ascii="Times New Roman" w:hAnsi="Times New Roman" w:cs="Times New Roman"/>
          <w:bCs/>
          <w:color w:val="000000"/>
          <w:sz w:val="24"/>
          <w:szCs w:val="24"/>
          <w:lang w:val="en-US"/>
        </w:rPr>
        <w:t>2016</w:t>
      </w:r>
      <w:r w:rsidR="00C72066">
        <w:rPr>
          <w:rFonts w:ascii="Times New Roman" w:hAnsi="Times New Roman" w:cs="Times New Roman"/>
          <w:bCs/>
          <w:color w:val="000000"/>
          <w:sz w:val="24"/>
          <w:szCs w:val="24"/>
          <w:lang w:val="en-US"/>
        </w:rPr>
        <w:t>,</w:t>
      </w:r>
      <w:r w:rsidRPr="00A93025">
        <w:rPr>
          <w:rFonts w:ascii="Times New Roman" w:hAnsi="Times New Roman" w:cs="Times New Roman"/>
          <w:bCs/>
          <w:color w:val="000000"/>
          <w:sz w:val="24"/>
          <w:szCs w:val="24"/>
          <w:lang w:val="en-US"/>
        </w:rPr>
        <w:t xml:space="preserve"> on public procurement will be examined.</w:t>
      </w:r>
    </w:p>
    <w:p w:rsidR="00A93025" w:rsidRPr="00A93025" w:rsidRDefault="00A93025" w:rsidP="00A93025">
      <w:pPr>
        <w:spacing w:after="0"/>
        <w:jc w:val="both"/>
        <w:rPr>
          <w:rFonts w:ascii="Times New Roman" w:hAnsi="Times New Roman" w:cs="Times New Roman"/>
          <w:sz w:val="24"/>
          <w:szCs w:val="24"/>
          <w:lang w:val="en-US"/>
        </w:rPr>
      </w:pPr>
    </w:p>
    <w:p w:rsidR="005F3A21" w:rsidRPr="008F28E5" w:rsidRDefault="005F3A21" w:rsidP="005F3A21">
      <w:pPr>
        <w:autoSpaceDE w:val="0"/>
        <w:autoSpaceDN w:val="0"/>
        <w:adjustRightInd w:val="0"/>
        <w:spacing w:after="0" w:line="240" w:lineRule="auto"/>
        <w:jc w:val="both"/>
        <w:rPr>
          <w:rFonts w:ascii="Times New Roman" w:hAnsi="Times New Roman" w:cs="Times New Roman"/>
          <w:b/>
          <w:color w:val="000000"/>
          <w:sz w:val="24"/>
          <w:szCs w:val="24"/>
          <w:lang w:val="en-US"/>
        </w:rPr>
      </w:pPr>
      <w:r w:rsidRPr="008F28E5">
        <w:rPr>
          <w:rFonts w:ascii="Times New Roman" w:hAnsi="Times New Roman" w:cs="Times New Roman"/>
          <w:b/>
          <w:color w:val="000000"/>
          <w:sz w:val="24"/>
          <w:szCs w:val="24"/>
          <w:lang w:val="en-US"/>
        </w:rPr>
        <w:t>15.2 Judgment and classification of offers</w:t>
      </w:r>
    </w:p>
    <w:p w:rsidR="005F3A21" w:rsidRPr="008F28E5" w:rsidRDefault="005F3A21" w:rsidP="005F3A21">
      <w:pPr>
        <w:autoSpaceDE w:val="0"/>
        <w:autoSpaceDN w:val="0"/>
        <w:adjustRightInd w:val="0"/>
        <w:spacing w:after="0" w:line="240" w:lineRule="auto"/>
        <w:jc w:val="both"/>
        <w:rPr>
          <w:rFonts w:ascii="Times New Roman" w:hAnsi="Times New Roman" w:cs="Times New Roman"/>
          <w:color w:val="000000"/>
          <w:sz w:val="24"/>
          <w:szCs w:val="24"/>
          <w:lang w:val="en-US"/>
        </w:rPr>
      </w:pPr>
    </w:p>
    <w:p w:rsidR="002259FA" w:rsidRDefault="005F3A21" w:rsidP="005F3A21">
      <w:pPr>
        <w:autoSpaceDE w:val="0"/>
        <w:autoSpaceDN w:val="0"/>
        <w:adjustRightInd w:val="0"/>
        <w:spacing w:after="0" w:line="240" w:lineRule="auto"/>
        <w:jc w:val="both"/>
        <w:rPr>
          <w:rFonts w:ascii="Times New Roman" w:hAnsi="Times New Roman" w:cs="Times New Roman"/>
          <w:color w:val="000000"/>
          <w:sz w:val="24"/>
          <w:szCs w:val="24"/>
          <w:lang w:val="en-US"/>
        </w:rPr>
      </w:pPr>
      <w:r w:rsidRPr="005F3A21">
        <w:rPr>
          <w:rFonts w:ascii="Times New Roman" w:hAnsi="Times New Roman" w:cs="Times New Roman"/>
          <w:color w:val="000000"/>
          <w:sz w:val="24"/>
          <w:szCs w:val="24"/>
          <w:lang w:val="en-US"/>
        </w:rPr>
        <w:t xml:space="preserve">The tenders will be judged under the conditions laid down in Articles 62 and 63 of Decree No 2016-360 of March </w:t>
      </w:r>
      <w:r w:rsidR="008F28E5" w:rsidRPr="005F3A21">
        <w:rPr>
          <w:rFonts w:ascii="Times New Roman" w:hAnsi="Times New Roman" w:cs="Times New Roman"/>
          <w:color w:val="000000"/>
          <w:sz w:val="24"/>
          <w:szCs w:val="24"/>
          <w:lang w:val="en-US"/>
        </w:rPr>
        <w:t>25</w:t>
      </w:r>
      <w:r w:rsidR="008F28E5">
        <w:rPr>
          <w:rFonts w:ascii="Times New Roman" w:hAnsi="Times New Roman" w:cs="Times New Roman"/>
          <w:color w:val="000000"/>
          <w:sz w:val="24"/>
          <w:szCs w:val="24"/>
          <w:lang w:val="en-US"/>
        </w:rPr>
        <w:t>,</w:t>
      </w:r>
      <w:r w:rsidR="008F28E5" w:rsidRPr="005F3A21">
        <w:rPr>
          <w:rFonts w:ascii="Times New Roman" w:hAnsi="Times New Roman" w:cs="Times New Roman"/>
          <w:color w:val="000000"/>
          <w:sz w:val="24"/>
          <w:szCs w:val="24"/>
          <w:lang w:val="en-US"/>
        </w:rPr>
        <w:t xml:space="preserve"> </w:t>
      </w:r>
      <w:r w:rsidRPr="005F3A21">
        <w:rPr>
          <w:rFonts w:ascii="Times New Roman" w:hAnsi="Times New Roman" w:cs="Times New Roman"/>
          <w:color w:val="000000"/>
          <w:sz w:val="24"/>
          <w:szCs w:val="24"/>
          <w:lang w:val="en-US"/>
        </w:rPr>
        <w:t xml:space="preserve">2016, taking into account the most economically advantageous tender </w:t>
      </w:r>
      <w:r w:rsidR="00D77D64">
        <w:rPr>
          <w:rFonts w:ascii="Times New Roman" w:hAnsi="Times New Roman" w:cs="Times New Roman"/>
          <w:color w:val="000000"/>
          <w:sz w:val="24"/>
          <w:szCs w:val="24"/>
          <w:lang w:val="en-US"/>
        </w:rPr>
        <w:lastRenderedPageBreak/>
        <w:t>as well as</w:t>
      </w:r>
      <w:r w:rsidRPr="005F3A21">
        <w:rPr>
          <w:rFonts w:ascii="Times New Roman" w:hAnsi="Times New Roman" w:cs="Times New Roman"/>
          <w:color w:val="000000"/>
          <w:sz w:val="24"/>
          <w:szCs w:val="24"/>
          <w:lang w:val="en-US"/>
        </w:rPr>
        <w:t xml:space="preserve"> the criteria set out in Article 2 of the </w:t>
      </w:r>
      <w:r w:rsidR="008F28E5">
        <w:rPr>
          <w:rFonts w:ascii="Times New Roman" w:hAnsi="Times New Roman" w:cs="Times New Roman"/>
          <w:color w:val="000000"/>
          <w:sz w:val="24"/>
          <w:szCs w:val="24"/>
          <w:lang w:val="en-US"/>
        </w:rPr>
        <w:t xml:space="preserve">Technical clauses </w:t>
      </w:r>
      <w:r w:rsidRPr="005F3A21">
        <w:rPr>
          <w:rFonts w:ascii="Times New Roman" w:hAnsi="Times New Roman" w:cs="Times New Roman"/>
          <w:color w:val="000000"/>
          <w:sz w:val="24"/>
          <w:szCs w:val="24"/>
          <w:lang w:val="en-US"/>
        </w:rPr>
        <w:t xml:space="preserve">documents and the weighting of the criteria </w:t>
      </w:r>
      <w:r w:rsidR="00D77D64">
        <w:rPr>
          <w:rFonts w:ascii="Times New Roman" w:hAnsi="Times New Roman" w:cs="Times New Roman"/>
          <w:color w:val="000000"/>
          <w:sz w:val="24"/>
          <w:szCs w:val="24"/>
          <w:lang w:val="en-US"/>
        </w:rPr>
        <w:t xml:space="preserve">mentioned </w:t>
      </w:r>
      <w:r w:rsidRPr="005F3A21">
        <w:rPr>
          <w:rFonts w:ascii="Times New Roman" w:hAnsi="Times New Roman" w:cs="Times New Roman"/>
          <w:color w:val="000000"/>
          <w:sz w:val="24"/>
          <w:szCs w:val="24"/>
          <w:lang w:val="en-US"/>
        </w:rPr>
        <w:t>below for each lot.</w:t>
      </w:r>
    </w:p>
    <w:p w:rsidR="005F3A21" w:rsidRPr="005F3A21" w:rsidRDefault="005F3A21" w:rsidP="005F3A21">
      <w:pPr>
        <w:autoSpaceDE w:val="0"/>
        <w:autoSpaceDN w:val="0"/>
        <w:adjustRightInd w:val="0"/>
        <w:spacing w:after="0" w:line="240" w:lineRule="auto"/>
        <w:jc w:val="both"/>
        <w:rPr>
          <w:rFonts w:ascii="Times New Roman" w:hAnsi="Times New Roman" w:cs="Times New Roman"/>
          <w:color w:val="000000"/>
          <w:sz w:val="24"/>
          <w:szCs w:val="24"/>
          <w:lang w:val="en-US"/>
        </w:rPr>
      </w:pPr>
    </w:p>
    <w:p w:rsidR="005F3A21" w:rsidRDefault="005F3A21" w:rsidP="005F3A21">
      <w:pPr>
        <w:autoSpaceDE w:val="0"/>
        <w:autoSpaceDN w:val="0"/>
        <w:adjustRightInd w:val="0"/>
        <w:spacing w:after="0" w:line="240" w:lineRule="auto"/>
        <w:jc w:val="both"/>
        <w:rPr>
          <w:rFonts w:ascii="Times New Roman" w:hAnsi="Times New Roman"/>
          <w:b/>
          <w:szCs w:val="24"/>
          <w:lang w:val="en-US"/>
        </w:rPr>
      </w:pPr>
      <w:r w:rsidRPr="005F3A21">
        <w:rPr>
          <w:rFonts w:ascii="Times New Roman" w:hAnsi="Times New Roman"/>
          <w:b/>
          <w:szCs w:val="24"/>
          <w:lang w:val="en-US"/>
        </w:rPr>
        <w:t xml:space="preserve">Lot 1: Supply and installation of two </w:t>
      </w:r>
      <w:r w:rsidR="008946CB">
        <w:rPr>
          <w:rFonts w:ascii="Times New Roman" w:hAnsi="Times New Roman"/>
          <w:b/>
          <w:szCs w:val="24"/>
          <w:lang w:val="en-US"/>
        </w:rPr>
        <w:t>r</w:t>
      </w:r>
      <w:r w:rsidRPr="005F3A21">
        <w:rPr>
          <w:rFonts w:ascii="Times New Roman" w:hAnsi="Times New Roman"/>
          <w:b/>
          <w:szCs w:val="24"/>
          <w:lang w:val="en-US"/>
        </w:rPr>
        <w:t xml:space="preserve">obotic </w:t>
      </w:r>
      <w:proofErr w:type="spellStart"/>
      <w:r w:rsidRPr="005F3A21">
        <w:rPr>
          <w:rFonts w:ascii="Times New Roman" w:hAnsi="Times New Roman"/>
          <w:b/>
          <w:szCs w:val="24"/>
          <w:lang w:val="en-US"/>
        </w:rPr>
        <w:t>Biobanks</w:t>
      </w:r>
      <w:proofErr w:type="spellEnd"/>
      <w:r w:rsidRPr="005F3A21">
        <w:rPr>
          <w:rFonts w:ascii="Times New Roman" w:hAnsi="Times New Roman"/>
          <w:b/>
          <w:szCs w:val="24"/>
          <w:lang w:val="en-US"/>
        </w:rPr>
        <w:t>, one at -80 ° C and one at -20 ° C</w:t>
      </w:r>
    </w:p>
    <w:p w:rsidR="008946CB" w:rsidRPr="005F3A21" w:rsidRDefault="008946CB" w:rsidP="005F3A21">
      <w:pPr>
        <w:autoSpaceDE w:val="0"/>
        <w:autoSpaceDN w:val="0"/>
        <w:adjustRightInd w:val="0"/>
        <w:spacing w:after="0" w:line="240" w:lineRule="auto"/>
        <w:jc w:val="both"/>
        <w:rPr>
          <w:rFonts w:ascii="Times New Roman" w:hAnsi="Times New Roman"/>
          <w:b/>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r w:rsidRPr="008946CB">
        <w:rPr>
          <w:rFonts w:ascii="Times New Roman" w:hAnsi="Times New Roman"/>
          <w:b/>
          <w:szCs w:val="24"/>
          <w:u w:val="single"/>
          <w:lang w:val="en-US"/>
        </w:rPr>
        <w:t>Technical value</w:t>
      </w:r>
      <w:r w:rsidRPr="005F3A21">
        <w:rPr>
          <w:rFonts w:ascii="Times New Roman" w:hAnsi="Times New Roman"/>
          <w:b/>
          <w:szCs w:val="24"/>
          <w:lang w:val="en-US"/>
        </w:rPr>
        <w:t>, including in particular the storage capacity (&gt; 900,0</w:t>
      </w:r>
      <w:r w:rsidR="008946CB">
        <w:rPr>
          <w:rFonts w:ascii="Times New Roman" w:hAnsi="Times New Roman"/>
          <w:b/>
          <w:szCs w:val="24"/>
          <w:lang w:val="en-US"/>
        </w:rPr>
        <w:t xml:space="preserve">00 tubes for the </w:t>
      </w:r>
      <w:proofErr w:type="spellStart"/>
      <w:r w:rsidR="008946CB">
        <w:rPr>
          <w:rFonts w:ascii="Times New Roman" w:hAnsi="Times New Roman"/>
          <w:b/>
          <w:szCs w:val="24"/>
          <w:lang w:val="en-US"/>
        </w:rPr>
        <w:t>Biobank</w:t>
      </w:r>
      <w:proofErr w:type="spellEnd"/>
      <w:r w:rsidR="008946CB">
        <w:rPr>
          <w:rFonts w:ascii="Times New Roman" w:hAnsi="Times New Roman"/>
          <w:b/>
          <w:szCs w:val="24"/>
          <w:lang w:val="en-US"/>
        </w:rPr>
        <w:t xml:space="preserve"> at -80</w:t>
      </w:r>
      <w:r w:rsidRPr="005F3A21">
        <w:rPr>
          <w:rFonts w:ascii="Times New Roman" w:hAnsi="Times New Roman"/>
          <w:b/>
          <w:szCs w:val="24"/>
          <w:lang w:val="en-US"/>
        </w:rPr>
        <w:t>° C and&gt; 2.2 milli</w:t>
      </w:r>
      <w:r w:rsidR="008946CB">
        <w:rPr>
          <w:rFonts w:ascii="Times New Roman" w:hAnsi="Times New Roman"/>
          <w:b/>
          <w:szCs w:val="24"/>
          <w:lang w:val="en-US"/>
        </w:rPr>
        <w:t xml:space="preserve">on tubes for the </w:t>
      </w:r>
      <w:proofErr w:type="spellStart"/>
      <w:r w:rsidR="008946CB">
        <w:rPr>
          <w:rFonts w:ascii="Times New Roman" w:hAnsi="Times New Roman"/>
          <w:b/>
          <w:szCs w:val="24"/>
          <w:lang w:val="en-US"/>
        </w:rPr>
        <w:t>Biobank</w:t>
      </w:r>
      <w:proofErr w:type="spellEnd"/>
      <w:r w:rsidR="008946CB">
        <w:rPr>
          <w:rFonts w:ascii="Times New Roman" w:hAnsi="Times New Roman"/>
          <w:b/>
          <w:szCs w:val="24"/>
          <w:lang w:val="en-US"/>
        </w:rPr>
        <w:t xml:space="preserve"> at -20</w:t>
      </w:r>
      <w:r w:rsidRPr="005F3A21">
        <w:rPr>
          <w:rFonts w:ascii="Times New Roman" w:hAnsi="Times New Roman"/>
          <w:b/>
          <w:szCs w:val="24"/>
          <w:lang w:val="en-US"/>
        </w:rPr>
        <w:t xml:space="preserve">° C) and the sorting of samples, </w:t>
      </w:r>
      <w:r w:rsidR="00E17A91">
        <w:rPr>
          <w:rFonts w:ascii="Times New Roman" w:hAnsi="Times New Roman"/>
          <w:b/>
          <w:szCs w:val="24"/>
          <w:lang w:val="en-US"/>
        </w:rPr>
        <w:t>a</w:t>
      </w:r>
      <w:r w:rsidRPr="005F3A21">
        <w:rPr>
          <w:rFonts w:ascii="Times New Roman" w:hAnsi="Times New Roman"/>
          <w:b/>
          <w:szCs w:val="24"/>
          <w:lang w:val="en-US"/>
        </w:rPr>
        <w:t xml:space="preserve">utomation with 2D barcode, robot identification of the precise position of the tubes, robots capable of fetching tubes according to the different criteria entered beforehand (patient name, type of sampling, sampling date, </w:t>
      </w:r>
      <w:r w:rsidR="002C6888">
        <w:rPr>
          <w:rFonts w:ascii="Times New Roman" w:hAnsi="Times New Roman"/>
          <w:b/>
          <w:szCs w:val="24"/>
          <w:lang w:val="en-US"/>
        </w:rPr>
        <w:t xml:space="preserve">sample </w:t>
      </w:r>
      <w:proofErr w:type="spellStart"/>
      <w:r w:rsidRPr="002C6888">
        <w:rPr>
          <w:rFonts w:ascii="Times New Roman" w:hAnsi="Times New Roman"/>
          <w:b/>
          <w:i/>
          <w:szCs w:val="24"/>
          <w:lang w:val="en-US"/>
        </w:rPr>
        <w:t>synerg</w:t>
      </w:r>
      <w:r w:rsidR="002C6888" w:rsidRPr="002C6888">
        <w:rPr>
          <w:rFonts w:ascii="Times New Roman" w:hAnsi="Times New Roman"/>
          <w:b/>
          <w:i/>
          <w:szCs w:val="24"/>
          <w:lang w:val="en-US"/>
        </w:rPr>
        <w:t>ie</w:t>
      </w:r>
      <w:proofErr w:type="spellEnd"/>
      <w:r w:rsidRPr="005F3A21">
        <w:rPr>
          <w:rFonts w:ascii="Times New Roman" w:hAnsi="Times New Roman"/>
          <w:b/>
          <w:szCs w:val="24"/>
          <w:lang w:val="en-US"/>
        </w:rPr>
        <w:t xml:space="preserve"> number...): 50%</w:t>
      </w: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r w:rsidRPr="005F3A21">
        <w:rPr>
          <w:rFonts w:ascii="Times New Roman" w:hAnsi="Times New Roman"/>
          <w:b/>
          <w:szCs w:val="24"/>
          <w:lang w:val="en-US"/>
        </w:rPr>
        <w:t>The technical value also includes maintenance.</w:t>
      </w: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p>
    <w:p w:rsidR="005F3A21" w:rsidRPr="008E5357" w:rsidRDefault="005F3A21" w:rsidP="005F3A21">
      <w:pPr>
        <w:autoSpaceDE w:val="0"/>
        <w:autoSpaceDN w:val="0"/>
        <w:adjustRightInd w:val="0"/>
        <w:spacing w:after="0" w:line="240" w:lineRule="auto"/>
        <w:jc w:val="both"/>
        <w:rPr>
          <w:rFonts w:ascii="Times New Roman" w:hAnsi="Times New Roman"/>
          <w:b/>
          <w:szCs w:val="24"/>
          <w:lang w:val="en-US"/>
        </w:rPr>
      </w:pPr>
      <w:r w:rsidRPr="005D0B99">
        <w:rPr>
          <w:rFonts w:ascii="Times New Roman" w:hAnsi="Times New Roman"/>
          <w:b/>
          <w:szCs w:val="24"/>
          <w:u w:val="single"/>
          <w:lang w:val="en-US"/>
        </w:rPr>
        <w:t>Price of the services</w:t>
      </w:r>
      <w:r w:rsidRPr="008E5357">
        <w:rPr>
          <w:rFonts w:ascii="Times New Roman" w:hAnsi="Times New Roman"/>
          <w:b/>
          <w:szCs w:val="24"/>
          <w:lang w:val="en-US"/>
        </w:rPr>
        <w:t>: 30%</w:t>
      </w:r>
    </w:p>
    <w:p w:rsidR="005F3A21" w:rsidRPr="008E5357" w:rsidRDefault="005F3A21" w:rsidP="005F3A21">
      <w:pPr>
        <w:autoSpaceDE w:val="0"/>
        <w:autoSpaceDN w:val="0"/>
        <w:adjustRightInd w:val="0"/>
        <w:spacing w:after="0" w:line="240" w:lineRule="auto"/>
        <w:jc w:val="both"/>
        <w:rPr>
          <w:rFonts w:ascii="Times New Roman" w:hAnsi="Times New Roman"/>
          <w:b/>
          <w:szCs w:val="24"/>
          <w:lang w:val="en-US"/>
        </w:rPr>
      </w:pPr>
    </w:p>
    <w:p w:rsidR="008D0B35" w:rsidRPr="008E5357" w:rsidRDefault="005F3A21" w:rsidP="005F3A21">
      <w:pPr>
        <w:autoSpaceDE w:val="0"/>
        <w:autoSpaceDN w:val="0"/>
        <w:adjustRightInd w:val="0"/>
        <w:spacing w:after="0" w:line="240" w:lineRule="auto"/>
        <w:jc w:val="both"/>
        <w:rPr>
          <w:rFonts w:ascii="Times New Roman" w:hAnsi="Times New Roman"/>
          <w:b/>
          <w:szCs w:val="24"/>
          <w:lang w:val="en-US"/>
        </w:rPr>
      </w:pPr>
      <w:r w:rsidRPr="005D0B99">
        <w:rPr>
          <w:rFonts w:ascii="Times New Roman" w:hAnsi="Times New Roman"/>
          <w:b/>
          <w:szCs w:val="24"/>
          <w:u w:val="single"/>
          <w:lang w:val="en-US"/>
        </w:rPr>
        <w:t>After-sales service</w:t>
      </w:r>
      <w:r w:rsidRPr="008E5357">
        <w:rPr>
          <w:rFonts w:ascii="Times New Roman" w:hAnsi="Times New Roman"/>
          <w:b/>
          <w:szCs w:val="24"/>
          <w:lang w:val="en-US"/>
        </w:rPr>
        <w:t>: 20%</w:t>
      </w:r>
    </w:p>
    <w:p w:rsidR="005F3A21" w:rsidRPr="008E5357" w:rsidRDefault="005F3A21" w:rsidP="005F3A21">
      <w:pPr>
        <w:autoSpaceDE w:val="0"/>
        <w:autoSpaceDN w:val="0"/>
        <w:adjustRightInd w:val="0"/>
        <w:spacing w:after="0" w:line="240" w:lineRule="auto"/>
        <w:jc w:val="both"/>
        <w:rPr>
          <w:rFonts w:ascii="Times New Roman" w:hAnsi="Times New Roman" w:cs="Times New Roman"/>
          <w:sz w:val="24"/>
          <w:szCs w:val="24"/>
          <w:lang w:val="en-US"/>
        </w:rPr>
      </w:pPr>
    </w:p>
    <w:p w:rsidR="005F3A21" w:rsidRDefault="005F3A21" w:rsidP="005F3A21">
      <w:pPr>
        <w:autoSpaceDE w:val="0"/>
        <w:autoSpaceDN w:val="0"/>
        <w:adjustRightInd w:val="0"/>
        <w:spacing w:after="0" w:line="240" w:lineRule="auto"/>
        <w:jc w:val="both"/>
        <w:rPr>
          <w:rFonts w:ascii="Times New Roman" w:hAnsi="Times New Roman"/>
          <w:b/>
          <w:szCs w:val="24"/>
          <w:lang w:val="en-US"/>
        </w:rPr>
      </w:pPr>
      <w:r w:rsidRPr="005F3A21">
        <w:rPr>
          <w:rFonts w:ascii="Times New Roman" w:hAnsi="Times New Roman"/>
          <w:b/>
          <w:szCs w:val="24"/>
          <w:lang w:val="en-US"/>
        </w:rPr>
        <w:t xml:space="preserve">Lot 2: Supply and installation of a software allowing communication between robotic </w:t>
      </w:r>
      <w:proofErr w:type="spellStart"/>
      <w:r w:rsidRPr="005F3A21">
        <w:rPr>
          <w:rFonts w:ascii="Times New Roman" w:hAnsi="Times New Roman"/>
          <w:b/>
          <w:szCs w:val="24"/>
          <w:lang w:val="en-US"/>
        </w:rPr>
        <w:t>Biobanks</w:t>
      </w:r>
      <w:proofErr w:type="spellEnd"/>
      <w:r w:rsidRPr="005F3A21">
        <w:rPr>
          <w:rFonts w:ascii="Times New Roman" w:hAnsi="Times New Roman"/>
          <w:b/>
          <w:szCs w:val="24"/>
          <w:lang w:val="en-US"/>
        </w:rPr>
        <w:t xml:space="preserve"> and </w:t>
      </w:r>
      <w:proofErr w:type="spellStart"/>
      <w:r w:rsidRPr="005F3A21">
        <w:rPr>
          <w:rFonts w:ascii="Times New Roman" w:hAnsi="Times New Roman"/>
          <w:b/>
          <w:szCs w:val="24"/>
          <w:lang w:val="en-US"/>
        </w:rPr>
        <w:t>Sero'Box</w:t>
      </w:r>
      <w:proofErr w:type="spellEnd"/>
      <w:r w:rsidR="001432F8">
        <w:rPr>
          <w:rFonts w:ascii="Times New Roman" w:hAnsi="Times New Roman"/>
          <w:b/>
          <w:szCs w:val="24"/>
          <w:lang w:val="en-US"/>
        </w:rPr>
        <w:t xml:space="preserve"> </w:t>
      </w:r>
      <w:r w:rsidR="001432F8" w:rsidRPr="00D27D8E">
        <w:rPr>
          <w:rFonts w:ascii="Times New Roman" w:eastAsia="Times New Roman" w:hAnsi="Times New Roman" w:cs="Times New Roman"/>
          <w:b/>
          <w:szCs w:val="24"/>
          <w:lang w:val="en-US"/>
        </w:rPr>
        <w:t>Serology Management software</w:t>
      </w:r>
      <w:r w:rsidR="001432F8" w:rsidRPr="00D27D8E">
        <w:rPr>
          <w:rFonts w:ascii="Times New Roman" w:hAnsi="Times New Roman"/>
          <w:b/>
          <w:szCs w:val="24"/>
          <w:lang w:val="en-US"/>
        </w:rPr>
        <w:t xml:space="preserve"> </w:t>
      </w:r>
    </w:p>
    <w:p w:rsidR="005D0B99" w:rsidRPr="005F3A21" w:rsidRDefault="005D0B99" w:rsidP="005F3A21">
      <w:pPr>
        <w:autoSpaceDE w:val="0"/>
        <w:autoSpaceDN w:val="0"/>
        <w:adjustRightInd w:val="0"/>
        <w:spacing w:after="0" w:line="240" w:lineRule="auto"/>
        <w:jc w:val="both"/>
        <w:rPr>
          <w:rFonts w:ascii="Times New Roman" w:hAnsi="Times New Roman"/>
          <w:b/>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r w:rsidRPr="006721B2">
        <w:rPr>
          <w:rFonts w:ascii="Times New Roman" w:hAnsi="Times New Roman"/>
          <w:b/>
          <w:szCs w:val="24"/>
          <w:u w:val="single"/>
          <w:lang w:val="en-US"/>
        </w:rPr>
        <w:t>Technical value</w:t>
      </w:r>
      <w:r w:rsidRPr="005F3A21">
        <w:rPr>
          <w:rFonts w:ascii="Times New Roman" w:hAnsi="Times New Roman"/>
          <w:b/>
          <w:szCs w:val="24"/>
          <w:lang w:val="en-US"/>
        </w:rPr>
        <w:t>, including in particular the compatibility of the proposed software with the computer system used by the IHU laboratory: 50%</w:t>
      </w: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r w:rsidRPr="005F3A21">
        <w:rPr>
          <w:rFonts w:ascii="Times New Roman" w:hAnsi="Times New Roman"/>
          <w:b/>
          <w:szCs w:val="24"/>
          <w:lang w:val="en-US"/>
        </w:rPr>
        <w:t>The technical value also includes maintenance.</w:t>
      </w:r>
    </w:p>
    <w:p w:rsidR="005F3A21" w:rsidRPr="005F3A21" w:rsidRDefault="005F3A21" w:rsidP="005F3A21">
      <w:pPr>
        <w:autoSpaceDE w:val="0"/>
        <w:autoSpaceDN w:val="0"/>
        <w:adjustRightInd w:val="0"/>
        <w:spacing w:after="0" w:line="240" w:lineRule="auto"/>
        <w:jc w:val="both"/>
        <w:rPr>
          <w:rFonts w:ascii="Times New Roman" w:hAnsi="Times New Roman"/>
          <w:b/>
          <w:szCs w:val="24"/>
          <w:lang w:val="en-US"/>
        </w:rPr>
      </w:pPr>
    </w:p>
    <w:p w:rsidR="00C66626" w:rsidRPr="008E5357" w:rsidRDefault="005F3A21" w:rsidP="005F3A21">
      <w:pPr>
        <w:autoSpaceDE w:val="0"/>
        <w:autoSpaceDN w:val="0"/>
        <w:adjustRightInd w:val="0"/>
        <w:spacing w:after="0" w:line="240" w:lineRule="auto"/>
        <w:jc w:val="both"/>
        <w:rPr>
          <w:rFonts w:ascii="Times New Roman" w:hAnsi="Times New Roman"/>
          <w:b/>
          <w:szCs w:val="24"/>
          <w:lang w:val="en-US"/>
        </w:rPr>
      </w:pPr>
      <w:r w:rsidRPr="006721B2">
        <w:rPr>
          <w:rFonts w:ascii="Times New Roman" w:hAnsi="Times New Roman"/>
          <w:b/>
          <w:szCs w:val="24"/>
          <w:u w:val="single"/>
          <w:lang w:val="en-US"/>
        </w:rPr>
        <w:t>Price of the services</w:t>
      </w:r>
      <w:r w:rsidRPr="008E5357">
        <w:rPr>
          <w:rFonts w:ascii="Times New Roman" w:hAnsi="Times New Roman"/>
          <w:b/>
          <w:szCs w:val="24"/>
          <w:lang w:val="en-US"/>
        </w:rPr>
        <w:t>: 30%</w:t>
      </w:r>
    </w:p>
    <w:p w:rsidR="005F3A21" w:rsidRPr="008E5357" w:rsidRDefault="005F3A21" w:rsidP="005F3A21">
      <w:pPr>
        <w:autoSpaceDE w:val="0"/>
        <w:autoSpaceDN w:val="0"/>
        <w:adjustRightInd w:val="0"/>
        <w:spacing w:after="0" w:line="240" w:lineRule="auto"/>
        <w:jc w:val="both"/>
        <w:rPr>
          <w:rFonts w:ascii="Times New Roman" w:hAnsi="Times New Roman"/>
          <w:b/>
          <w:szCs w:val="24"/>
          <w:u w:val="single"/>
          <w:lang w:val="en-US"/>
        </w:rPr>
      </w:pPr>
    </w:p>
    <w:p w:rsidR="005F3A21" w:rsidRPr="005F3A21" w:rsidRDefault="005F3A21" w:rsidP="005F3A21">
      <w:pPr>
        <w:autoSpaceDE w:val="0"/>
        <w:autoSpaceDN w:val="0"/>
        <w:adjustRightInd w:val="0"/>
        <w:spacing w:after="0" w:line="240" w:lineRule="auto"/>
        <w:jc w:val="both"/>
        <w:rPr>
          <w:rFonts w:ascii="Times New Roman" w:hAnsi="Times New Roman"/>
          <w:b/>
          <w:szCs w:val="24"/>
          <w:u w:val="single"/>
          <w:lang w:val="en-US"/>
        </w:rPr>
      </w:pPr>
      <w:r w:rsidRPr="005F3A21">
        <w:rPr>
          <w:rFonts w:ascii="Times New Roman" w:hAnsi="Times New Roman"/>
          <w:b/>
          <w:szCs w:val="24"/>
          <w:u w:val="single"/>
          <w:lang w:val="en-US"/>
        </w:rPr>
        <w:t>After-sales service</w:t>
      </w:r>
      <w:r w:rsidRPr="00D27D8E">
        <w:rPr>
          <w:rFonts w:ascii="Times New Roman" w:hAnsi="Times New Roman"/>
          <w:b/>
          <w:szCs w:val="24"/>
          <w:lang w:val="en-US"/>
        </w:rPr>
        <w:t>: 20%</w:t>
      </w:r>
    </w:p>
    <w:p w:rsidR="005F3A21" w:rsidRPr="005F3A21" w:rsidRDefault="005F3A21" w:rsidP="005F3A21">
      <w:pPr>
        <w:autoSpaceDE w:val="0"/>
        <w:autoSpaceDN w:val="0"/>
        <w:adjustRightInd w:val="0"/>
        <w:spacing w:after="0" w:line="240" w:lineRule="auto"/>
        <w:jc w:val="both"/>
        <w:rPr>
          <w:rFonts w:ascii="Times New Roman" w:hAnsi="Times New Roman"/>
          <w:b/>
          <w:szCs w:val="24"/>
          <w:u w:val="single"/>
          <w:lang w:val="en-US"/>
        </w:rPr>
      </w:pP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r w:rsidRPr="005F3A21">
        <w:rPr>
          <w:rFonts w:ascii="Times New Roman" w:hAnsi="Times New Roman"/>
          <w:szCs w:val="24"/>
          <w:lang w:val="en-US"/>
        </w:rPr>
        <w:t>Inappropriate, irregular and unacceptable offers will be eliminated.</w:t>
      </w: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r w:rsidRPr="005F3A21">
        <w:rPr>
          <w:rFonts w:ascii="Times New Roman" w:hAnsi="Times New Roman"/>
          <w:szCs w:val="24"/>
          <w:lang w:val="en-US"/>
        </w:rPr>
        <w:t>The other offers will be ranked in descending order. The choice of the formalized procedure is the competitive dialogue, taking into account the technical specifications of the equipment purchased, the candidates who have been selected will be able to exchange with the buyer on the offer. Then, after the discussions and negotiations, the candidates will propose a final offer and the buyer will choose the best offer corresponding to his needs.</w:t>
      </w: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r w:rsidRPr="005F3A21">
        <w:rPr>
          <w:rFonts w:ascii="Times New Roman" w:hAnsi="Times New Roman"/>
          <w:szCs w:val="24"/>
          <w:lang w:val="en-US"/>
        </w:rPr>
        <w:t xml:space="preserve">In addition, if the candidate has requested to take into account the professional, technical or financial capacities of one or more subcontractors </w:t>
      </w:r>
      <w:r w:rsidR="008F5DF5">
        <w:rPr>
          <w:rFonts w:ascii="Times New Roman" w:hAnsi="Times New Roman"/>
          <w:szCs w:val="24"/>
          <w:lang w:val="en-US"/>
        </w:rPr>
        <w:t>in</w:t>
      </w:r>
      <w:r w:rsidRPr="005F3A21">
        <w:rPr>
          <w:rFonts w:ascii="Times New Roman" w:hAnsi="Times New Roman"/>
          <w:szCs w:val="24"/>
          <w:lang w:val="en-US"/>
        </w:rPr>
        <w:t xml:space="preserve"> the application, he </w:t>
      </w:r>
      <w:r w:rsidR="008F5DF5">
        <w:rPr>
          <w:rFonts w:ascii="Times New Roman" w:hAnsi="Times New Roman"/>
          <w:szCs w:val="24"/>
          <w:lang w:val="en-US"/>
        </w:rPr>
        <w:t>will have to provide their request</w:t>
      </w:r>
      <w:r w:rsidRPr="005F3A21">
        <w:rPr>
          <w:rFonts w:ascii="Times New Roman" w:hAnsi="Times New Roman"/>
          <w:szCs w:val="24"/>
          <w:lang w:val="en-US"/>
        </w:rPr>
        <w:t xml:space="preserve"> (s) for acceptance and approval </w:t>
      </w:r>
      <w:r w:rsidR="008F5DF5">
        <w:rPr>
          <w:rFonts w:ascii="Times New Roman" w:hAnsi="Times New Roman"/>
          <w:szCs w:val="24"/>
          <w:lang w:val="en-US"/>
        </w:rPr>
        <w:t>o</w:t>
      </w:r>
      <w:r w:rsidRPr="005F3A21">
        <w:rPr>
          <w:rFonts w:ascii="Times New Roman" w:hAnsi="Times New Roman"/>
          <w:szCs w:val="24"/>
          <w:lang w:val="en-US"/>
        </w:rPr>
        <w:t xml:space="preserve">f their terms of payment in </w:t>
      </w:r>
      <w:r w:rsidR="008F5DF5">
        <w:rPr>
          <w:rFonts w:ascii="Times New Roman" w:hAnsi="Times New Roman"/>
          <w:szCs w:val="24"/>
          <w:lang w:val="en-US"/>
        </w:rPr>
        <w:t>his</w:t>
      </w:r>
      <w:r w:rsidRPr="005F3A21">
        <w:rPr>
          <w:rFonts w:ascii="Times New Roman" w:hAnsi="Times New Roman"/>
          <w:szCs w:val="24"/>
          <w:lang w:val="en-US"/>
        </w:rPr>
        <w:t xml:space="preserve"> tender.</w:t>
      </w:r>
    </w:p>
    <w:p w:rsidR="005F3A21" w:rsidRPr="005F3A21" w:rsidRDefault="005F3A21" w:rsidP="005F3A21">
      <w:pPr>
        <w:autoSpaceDE w:val="0"/>
        <w:autoSpaceDN w:val="0"/>
        <w:adjustRightInd w:val="0"/>
        <w:spacing w:after="0" w:line="240" w:lineRule="auto"/>
        <w:jc w:val="both"/>
        <w:rPr>
          <w:rFonts w:ascii="Times New Roman" w:hAnsi="Times New Roman"/>
          <w:szCs w:val="24"/>
          <w:lang w:val="en-US"/>
        </w:rPr>
      </w:pPr>
    </w:p>
    <w:p w:rsidR="00516E40" w:rsidRPr="00A96B7B" w:rsidRDefault="005F3A21" w:rsidP="005F3A21">
      <w:pPr>
        <w:autoSpaceDE w:val="0"/>
        <w:autoSpaceDN w:val="0"/>
        <w:adjustRightInd w:val="0"/>
        <w:spacing w:after="0" w:line="240" w:lineRule="auto"/>
        <w:jc w:val="both"/>
        <w:rPr>
          <w:rFonts w:ascii="Times New Roman" w:hAnsi="Times New Roman"/>
          <w:b/>
          <w:szCs w:val="24"/>
          <w:lang w:val="en-US"/>
        </w:rPr>
      </w:pPr>
      <w:r w:rsidRPr="00A96B7B">
        <w:rPr>
          <w:rFonts w:ascii="Times New Roman" w:hAnsi="Times New Roman"/>
          <w:b/>
          <w:szCs w:val="24"/>
          <w:lang w:val="en-US"/>
        </w:rPr>
        <w:t xml:space="preserve">Methods of </w:t>
      </w:r>
      <w:r w:rsidR="00A96B7B" w:rsidRPr="00A96B7B">
        <w:rPr>
          <w:rFonts w:ascii="Times New Roman" w:hAnsi="Times New Roman"/>
          <w:b/>
          <w:szCs w:val="24"/>
          <w:lang w:val="en-US"/>
        </w:rPr>
        <w:t xml:space="preserve">criteria </w:t>
      </w:r>
      <w:r w:rsidRPr="00A96B7B">
        <w:rPr>
          <w:rFonts w:ascii="Times New Roman" w:hAnsi="Times New Roman"/>
          <w:b/>
          <w:szCs w:val="24"/>
          <w:lang w:val="en-US"/>
        </w:rPr>
        <w:t>calculati</w:t>
      </w:r>
      <w:r w:rsidR="00A96B7B">
        <w:rPr>
          <w:rFonts w:ascii="Times New Roman" w:hAnsi="Times New Roman"/>
          <w:b/>
          <w:szCs w:val="24"/>
          <w:lang w:val="en-US"/>
        </w:rPr>
        <w:t>on</w:t>
      </w:r>
      <w:r w:rsidRPr="00A96B7B">
        <w:rPr>
          <w:rFonts w:ascii="Times New Roman" w:hAnsi="Times New Roman"/>
          <w:b/>
          <w:szCs w:val="24"/>
          <w:lang w:val="en-US"/>
        </w:rPr>
        <w:t>:</w:t>
      </w:r>
    </w:p>
    <w:p w:rsidR="005F3A21" w:rsidRPr="005F3A21" w:rsidRDefault="005F3A21" w:rsidP="005F3A21">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cs="Times New Roman"/>
          <w:b/>
          <w:bCs/>
          <w:color w:val="000000"/>
          <w:sz w:val="24"/>
          <w:szCs w:val="24"/>
          <w:u w:val="single"/>
          <w:lang w:val="en-US"/>
        </w:rPr>
      </w:pPr>
      <w:r w:rsidRPr="005F3A21">
        <w:rPr>
          <w:rFonts w:ascii="Times New Roman" w:hAnsi="Times New Roman" w:cs="Times New Roman"/>
          <w:b/>
          <w:bCs/>
          <w:color w:val="000000"/>
          <w:sz w:val="24"/>
          <w:szCs w:val="24"/>
          <w:u w:val="single"/>
          <w:lang w:val="en-US"/>
        </w:rPr>
        <w:t>• For price, technical value and after-sales service:</w:t>
      </w:r>
    </w:p>
    <w:p w:rsidR="005F3A21" w:rsidRP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5F3A21">
        <w:rPr>
          <w:rFonts w:ascii="Times New Roman" w:hAnsi="Times New Roman" w:cs="Times New Roman"/>
          <w:bCs/>
          <w:color w:val="000000"/>
          <w:sz w:val="24"/>
          <w:szCs w:val="24"/>
          <w:lang w:val="en-US"/>
        </w:rPr>
        <w:t>The price proposed by the candidates will be marked on 3 points according to the criterion of the most economically advantageous tender.</w:t>
      </w:r>
    </w:p>
    <w:p w:rsidR="005F3A21" w:rsidRP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5F3A21">
        <w:rPr>
          <w:rFonts w:ascii="Times New Roman" w:hAnsi="Times New Roman" w:cs="Times New Roman"/>
          <w:bCs/>
          <w:color w:val="000000"/>
          <w:sz w:val="24"/>
          <w:szCs w:val="24"/>
          <w:lang w:val="en-US"/>
        </w:rPr>
        <w:t>For technical value and after-sales service, candidates will be scored on 1 point for each of the criteria</w:t>
      </w:r>
      <w:r w:rsidR="002C67C9">
        <w:rPr>
          <w:rFonts w:ascii="Times New Roman" w:hAnsi="Times New Roman" w:cs="Times New Roman"/>
          <w:bCs/>
          <w:color w:val="000000"/>
          <w:sz w:val="24"/>
          <w:szCs w:val="24"/>
          <w:lang w:val="en-US"/>
        </w:rPr>
        <w:t xml:space="preserve"> mentioned</w:t>
      </w:r>
      <w:r w:rsidRPr="005F3A21">
        <w:rPr>
          <w:rFonts w:ascii="Times New Roman" w:hAnsi="Times New Roman" w:cs="Times New Roman"/>
          <w:bCs/>
          <w:color w:val="000000"/>
          <w:sz w:val="24"/>
          <w:szCs w:val="24"/>
          <w:lang w:val="en-US"/>
        </w:rPr>
        <w:t xml:space="preserve"> below and the criteria given in Article 2 of the Specifications</w:t>
      </w:r>
      <w:r w:rsidR="002C67C9">
        <w:rPr>
          <w:rFonts w:ascii="Times New Roman" w:hAnsi="Times New Roman" w:cs="Times New Roman"/>
          <w:bCs/>
          <w:color w:val="000000"/>
          <w:sz w:val="24"/>
          <w:szCs w:val="24"/>
          <w:lang w:val="en-US"/>
        </w:rPr>
        <w:t xml:space="preserve"> will also</w:t>
      </w:r>
      <w:r w:rsidR="002C67C9" w:rsidRPr="002C67C9">
        <w:rPr>
          <w:rFonts w:ascii="Times New Roman" w:hAnsi="Times New Roman" w:cs="Times New Roman"/>
          <w:bCs/>
          <w:color w:val="000000"/>
          <w:sz w:val="24"/>
          <w:szCs w:val="24"/>
          <w:lang w:val="en-US"/>
        </w:rPr>
        <w:t xml:space="preserve"> </w:t>
      </w:r>
      <w:r w:rsidR="002C67C9">
        <w:rPr>
          <w:rFonts w:ascii="Times New Roman" w:hAnsi="Times New Roman" w:cs="Times New Roman"/>
          <w:bCs/>
          <w:color w:val="000000"/>
          <w:sz w:val="24"/>
          <w:szCs w:val="24"/>
          <w:lang w:val="en-US"/>
        </w:rPr>
        <w:t>be</w:t>
      </w:r>
      <w:r w:rsidR="002C67C9" w:rsidRPr="005F3A21">
        <w:rPr>
          <w:rFonts w:ascii="Times New Roman" w:hAnsi="Times New Roman" w:cs="Times New Roman"/>
          <w:bCs/>
          <w:color w:val="000000"/>
          <w:sz w:val="24"/>
          <w:szCs w:val="24"/>
          <w:lang w:val="en-US"/>
        </w:rPr>
        <w:t xml:space="preserve"> tak</w:t>
      </w:r>
      <w:r w:rsidR="002C67C9">
        <w:rPr>
          <w:rFonts w:ascii="Times New Roman" w:hAnsi="Times New Roman" w:cs="Times New Roman"/>
          <w:bCs/>
          <w:color w:val="000000"/>
          <w:sz w:val="24"/>
          <w:szCs w:val="24"/>
          <w:lang w:val="en-US"/>
        </w:rPr>
        <w:t>en</w:t>
      </w:r>
      <w:r w:rsidR="002C67C9" w:rsidRPr="005F3A21">
        <w:rPr>
          <w:rFonts w:ascii="Times New Roman" w:hAnsi="Times New Roman" w:cs="Times New Roman"/>
          <w:bCs/>
          <w:color w:val="000000"/>
          <w:sz w:val="24"/>
          <w:szCs w:val="24"/>
          <w:lang w:val="en-US"/>
        </w:rPr>
        <w:t xml:space="preserve"> into account</w:t>
      </w:r>
      <w:r w:rsidR="002C67C9">
        <w:rPr>
          <w:rFonts w:ascii="Times New Roman" w:hAnsi="Times New Roman" w:cs="Times New Roman"/>
          <w:bCs/>
          <w:color w:val="000000"/>
          <w:sz w:val="24"/>
          <w:szCs w:val="24"/>
          <w:lang w:val="en-US"/>
        </w:rPr>
        <w:t>.</w:t>
      </w:r>
    </w:p>
    <w:p w:rsidR="005F3A21" w:rsidRP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5F3A21" w:rsidRP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r w:rsidRPr="005F3A21">
        <w:rPr>
          <w:rFonts w:ascii="Times New Roman" w:hAnsi="Times New Roman" w:cs="Times New Roman"/>
          <w:bCs/>
          <w:color w:val="000000"/>
          <w:sz w:val="24"/>
          <w:szCs w:val="24"/>
          <w:lang w:val="en-US"/>
        </w:rPr>
        <w:t>Thus, for each sub-criterion, the candidates will obtain a number of points by applying the following evaluation grid:</w:t>
      </w:r>
    </w:p>
    <w:p w:rsidR="005F3A21" w:rsidRDefault="005F3A21"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64378B" w:rsidRDefault="0064378B"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64378B" w:rsidRPr="005F3A21" w:rsidRDefault="0064378B" w:rsidP="005F3A21">
      <w:pPr>
        <w:autoSpaceDE w:val="0"/>
        <w:autoSpaceDN w:val="0"/>
        <w:adjustRightInd w:val="0"/>
        <w:spacing w:after="0" w:line="240" w:lineRule="auto"/>
        <w:jc w:val="both"/>
        <w:rPr>
          <w:rFonts w:ascii="Times New Roman" w:hAnsi="Times New Roman" w:cs="Times New Roman"/>
          <w:bCs/>
          <w:color w:val="000000"/>
          <w:sz w:val="24"/>
          <w:szCs w:val="24"/>
          <w:lang w:val="en-US"/>
        </w:rPr>
      </w:pPr>
    </w:p>
    <w:p w:rsidR="00516E40" w:rsidRPr="0064378B" w:rsidRDefault="005F3A21" w:rsidP="005F3A21">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64378B">
        <w:rPr>
          <w:rFonts w:ascii="Times New Roman" w:hAnsi="Times New Roman" w:cs="Times New Roman"/>
          <w:b/>
          <w:bCs/>
          <w:color w:val="000000"/>
          <w:sz w:val="24"/>
          <w:szCs w:val="24"/>
          <w:lang w:val="en-US"/>
        </w:rPr>
        <w:lastRenderedPageBreak/>
        <w:t xml:space="preserve">Lot 1: Supply and installation of two </w:t>
      </w:r>
      <w:r w:rsidR="006C6E31" w:rsidRPr="0064378B">
        <w:rPr>
          <w:rFonts w:ascii="Times New Roman" w:hAnsi="Times New Roman" w:cs="Times New Roman"/>
          <w:b/>
          <w:bCs/>
          <w:color w:val="000000"/>
          <w:sz w:val="24"/>
          <w:szCs w:val="24"/>
          <w:lang w:val="en-US"/>
        </w:rPr>
        <w:t>ro</w:t>
      </w:r>
      <w:r w:rsidRPr="0064378B">
        <w:rPr>
          <w:rFonts w:ascii="Times New Roman" w:hAnsi="Times New Roman" w:cs="Times New Roman"/>
          <w:b/>
          <w:bCs/>
          <w:color w:val="000000"/>
          <w:sz w:val="24"/>
          <w:szCs w:val="24"/>
          <w:lang w:val="en-US"/>
        </w:rPr>
        <w:t xml:space="preserve">botic </w:t>
      </w:r>
      <w:proofErr w:type="spellStart"/>
      <w:r w:rsidRPr="0064378B">
        <w:rPr>
          <w:rFonts w:ascii="Times New Roman" w:hAnsi="Times New Roman" w:cs="Times New Roman"/>
          <w:b/>
          <w:bCs/>
          <w:color w:val="000000"/>
          <w:sz w:val="24"/>
          <w:szCs w:val="24"/>
          <w:lang w:val="en-US"/>
        </w:rPr>
        <w:t>Biobanks</w:t>
      </w:r>
      <w:proofErr w:type="spellEnd"/>
      <w:r w:rsidRPr="0064378B">
        <w:rPr>
          <w:rFonts w:ascii="Times New Roman" w:hAnsi="Times New Roman" w:cs="Times New Roman"/>
          <w:b/>
          <w:bCs/>
          <w:color w:val="000000"/>
          <w:sz w:val="24"/>
          <w:szCs w:val="24"/>
          <w:lang w:val="en-US"/>
        </w:rPr>
        <w:t>, one at -80 ° C and one at -20 ° C</w:t>
      </w:r>
    </w:p>
    <w:p w:rsidR="005F3A21" w:rsidRPr="005F3A21" w:rsidRDefault="005F3A21" w:rsidP="005F3A21">
      <w:pPr>
        <w:autoSpaceDE w:val="0"/>
        <w:autoSpaceDN w:val="0"/>
        <w:adjustRightInd w:val="0"/>
        <w:spacing w:after="0" w:line="240" w:lineRule="auto"/>
        <w:jc w:val="both"/>
        <w:rPr>
          <w:rFonts w:ascii="Times New Roman" w:hAnsi="Times New Roman" w:cs="Times New Roman"/>
          <w:color w:val="000000"/>
          <w:sz w:val="24"/>
          <w:szCs w:val="24"/>
          <w:lang w:val="en-US"/>
        </w:rPr>
      </w:pPr>
    </w:p>
    <w:tbl>
      <w:tblPr>
        <w:tblStyle w:val="Grilledutableau"/>
        <w:tblW w:w="8646" w:type="dxa"/>
        <w:jc w:val="center"/>
        <w:tblInd w:w="534" w:type="dxa"/>
        <w:tblLook w:val="04A0"/>
      </w:tblPr>
      <w:tblGrid>
        <w:gridCol w:w="4606"/>
        <w:gridCol w:w="4040"/>
      </w:tblGrid>
      <w:tr w:rsidR="00516E40" w:rsidRPr="008371D3" w:rsidTr="00516E40">
        <w:trPr>
          <w:jc w:val="center"/>
        </w:trPr>
        <w:tc>
          <w:tcPr>
            <w:tcW w:w="4606" w:type="dxa"/>
          </w:tcPr>
          <w:p w:rsidR="00516E40" w:rsidRPr="00E93DB3" w:rsidRDefault="00516E40" w:rsidP="006C6E31">
            <w:pPr>
              <w:autoSpaceDE w:val="0"/>
              <w:autoSpaceDN w:val="0"/>
              <w:adjustRightInd w:val="0"/>
              <w:jc w:val="center"/>
              <w:rPr>
                <w:rFonts w:ascii="Times New Roman" w:eastAsia="SymbolMT" w:hAnsi="Times New Roman" w:cs="Times New Roman"/>
                <w:color w:val="000000"/>
                <w:sz w:val="24"/>
                <w:szCs w:val="24"/>
              </w:rPr>
            </w:pPr>
            <w:proofErr w:type="spellStart"/>
            <w:r w:rsidRPr="00E93DB3">
              <w:rPr>
                <w:rFonts w:ascii="Times New Roman" w:eastAsia="SymbolMT" w:hAnsi="Times New Roman" w:cs="Times New Roman"/>
                <w:color w:val="000000"/>
                <w:sz w:val="24"/>
                <w:szCs w:val="24"/>
              </w:rPr>
              <w:t>Appr</w:t>
            </w:r>
            <w:r w:rsidR="006C6E31" w:rsidRPr="00E93DB3">
              <w:rPr>
                <w:rFonts w:ascii="Times New Roman" w:eastAsia="SymbolMT" w:hAnsi="Times New Roman" w:cs="Times New Roman"/>
                <w:color w:val="000000"/>
                <w:sz w:val="24"/>
                <w:szCs w:val="24"/>
              </w:rPr>
              <w:t>e</w:t>
            </w:r>
            <w:r w:rsidRPr="00E93DB3">
              <w:rPr>
                <w:rFonts w:ascii="Times New Roman" w:eastAsia="SymbolMT" w:hAnsi="Times New Roman" w:cs="Times New Roman"/>
                <w:color w:val="000000"/>
                <w:sz w:val="24"/>
                <w:szCs w:val="24"/>
              </w:rPr>
              <w:t>ciation</w:t>
            </w:r>
            <w:proofErr w:type="spellEnd"/>
          </w:p>
        </w:tc>
        <w:tc>
          <w:tcPr>
            <w:tcW w:w="4040" w:type="dxa"/>
          </w:tcPr>
          <w:p w:rsidR="00516E40" w:rsidRPr="00E93DB3" w:rsidRDefault="005F3A21" w:rsidP="00516E40">
            <w:pPr>
              <w:autoSpaceDE w:val="0"/>
              <w:autoSpaceDN w:val="0"/>
              <w:adjustRightInd w:val="0"/>
              <w:jc w:val="center"/>
              <w:rPr>
                <w:rFonts w:ascii="Times New Roman" w:eastAsia="SymbolMT" w:hAnsi="Times New Roman" w:cs="Times New Roman"/>
                <w:color w:val="000000"/>
                <w:sz w:val="24"/>
                <w:szCs w:val="24"/>
                <w:lang w:val="en-US"/>
              </w:rPr>
            </w:pPr>
            <w:r w:rsidRPr="00E93DB3">
              <w:rPr>
                <w:rFonts w:ascii="Times New Roman" w:eastAsia="SymbolMT" w:hAnsi="Times New Roman" w:cs="Times New Roman"/>
                <w:color w:val="000000"/>
                <w:sz w:val="24"/>
                <w:szCs w:val="24"/>
                <w:lang w:val="en-US"/>
              </w:rPr>
              <w:t>Number of points out of 10</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lang w:val="en-US"/>
              </w:rPr>
            </w:pPr>
            <w:r w:rsidRPr="00E93DB3">
              <w:rPr>
                <w:rFonts w:ascii="Times New Roman" w:hAnsi="Times New Roman" w:cs="Times New Roman"/>
                <w:sz w:val="24"/>
                <w:szCs w:val="24"/>
                <w:lang w:val="en-US"/>
              </w:rPr>
              <w:t>Automated freezers: -20 ° C with a storage capacity of more than 2.2 million samples and -80 ° C with a storage capacity of more than 900 000 samples</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lang w:val="en-US"/>
              </w:rPr>
            </w:pPr>
          </w:p>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lang w:val="en-US"/>
              </w:rPr>
            </w:pPr>
            <w:r w:rsidRPr="00E93DB3">
              <w:rPr>
                <w:rFonts w:ascii="Times New Roman" w:hAnsi="Times New Roman" w:cs="Times New Roman"/>
                <w:sz w:val="24"/>
                <w:szCs w:val="24"/>
                <w:lang w:val="en-US"/>
              </w:rPr>
              <w:t>2D barcode automated freezers and magnetic card reader</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lang w:val="en-US"/>
              </w:rPr>
            </w:pPr>
            <w:proofErr w:type="spellStart"/>
            <w:r w:rsidRPr="00E93DB3">
              <w:rPr>
                <w:rFonts w:ascii="Times New Roman" w:hAnsi="Times New Roman" w:cs="Times New Roman"/>
                <w:sz w:val="24"/>
                <w:szCs w:val="24"/>
                <w:lang w:val="en-US"/>
              </w:rPr>
              <w:t>Biobanks</w:t>
            </w:r>
            <w:proofErr w:type="spellEnd"/>
            <w:r w:rsidRPr="00E93DB3">
              <w:rPr>
                <w:rFonts w:ascii="Times New Roman" w:hAnsi="Times New Roman" w:cs="Times New Roman"/>
                <w:sz w:val="24"/>
                <w:szCs w:val="24"/>
                <w:lang w:val="en-US"/>
              </w:rPr>
              <w:t xml:space="preserve"> compatible with 2D tubes 1.8 </w:t>
            </w:r>
            <w:proofErr w:type="spellStart"/>
            <w:r w:rsidRPr="00E93DB3">
              <w:rPr>
                <w:rFonts w:ascii="Times New Roman" w:hAnsi="Times New Roman" w:cs="Times New Roman"/>
                <w:sz w:val="24"/>
                <w:szCs w:val="24"/>
                <w:lang w:val="en-US"/>
              </w:rPr>
              <w:t>mL</w:t>
            </w:r>
            <w:proofErr w:type="spellEnd"/>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lang w:val="en-US"/>
              </w:rPr>
            </w:pPr>
            <w:r w:rsidRPr="00E93DB3">
              <w:rPr>
                <w:rFonts w:ascii="Times New Roman" w:hAnsi="Times New Roman" w:cs="Times New Roman"/>
                <w:sz w:val="24"/>
                <w:szCs w:val="24"/>
                <w:lang w:val="en-US"/>
              </w:rPr>
              <w:t>Each freezer is equipped with a robot to store the samples (storage and sorting)</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CC2349">
            <w:pPr>
              <w:rPr>
                <w:rFonts w:ascii="Times New Roman" w:hAnsi="Times New Roman" w:cs="Times New Roman"/>
                <w:sz w:val="24"/>
                <w:szCs w:val="24"/>
                <w:lang w:val="en-US"/>
              </w:rPr>
            </w:pPr>
            <w:r w:rsidRPr="00E93DB3">
              <w:rPr>
                <w:rFonts w:ascii="Times New Roman" w:hAnsi="Times New Roman" w:cs="Times New Roman"/>
                <w:sz w:val="24"/>
                <w:szCs w:val="24"/>
                <w:lang w:val="en-US"/>
              </w:rPr>
              <w:t xml:space="preserve">Each freezer is equipped with a robot to identify the exact position of each </w:t>
            </w:r>
            <w:r w:rsidR="00CC2349" w:rsidRPr="00E93DB3">
              <w:rPr>
                <w:rFonts w:ascii="Times New Roman" w:hAnsi="Times New Roman" w:cs="Times New Roman"/>
                <w:sz w:val="24"/>
                <w:szCs w:val="24"/>
                <w:lang w:val="en-US"/>
              </w:rPr>
              <w:t>sample</w:t>
            </w:r>
            <w:r w:rsidRPr="00E93DB3">
              <w:rPr>
                <w:rFonts w:ascii="Times New Roman" w:hAnsi="Times New Roman" w:cs="Times New Roman"/>
                <w:sz w:val="24"/>
                <w:szCs w:val="24"/>
                <w:lang w:val="en-US"/>
              </w:rPr>
              <w:t xml:space="preserve"> and to fetch </w:t>
            </w:r>
            <w:r w:rsidR="00CC2349" w:rsidRPr="00E93DB3">
              <w:rPr>
                <w:rFonts w:ascii="Times New Roman" w:hAnsi="Times New Roman" w:cs="Times New Roman"/>
                <w:sz w:val="24"/>
                <w:szCs w:val="24"/>
                <w:lang w:val="en-US"/>
              </w:rPr>
              <w:t xml:space="preserve">samples </w:t>
            </w:r>
            <w:r w:rsidRPr="00E93DB3">
              <w:rPr>
                <w:rFonts w:ascii="Times New Roman" w:hAnsi="Times New Roman" w:cs="Times New Roman"/>
                <w:sz w:val="24"/>
                <w:szCs w:val="24"/>
                <w:lang w:val="en-US"/>
              </w:rPr>
              <w:t xml:space="preserve"> on demand according to certain criteria</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lang w:val="en-US"/>
              </w:rPr>
            </w:pPr>
          </w:p>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rPr>
            </w:pPr>
            <w:r w:rsidRPr="00E93DB3">
              <w:rPr>
                <w:rFonts w:ascii="Times New Roman" w:hAnsi="Times New Roman" w:cs="Times New Roman"/>
                <w:sz w:val="24"/>
                <w:szCs w:val="24"/>
              </w:rPr>
              <w:t>Maintenance</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rPr>
            </w:pPr>
            <w:proofErr w:type="spellStart"/>
            <w:r w:rsidRPr="00E93DB3">
              <w:rPr>
                <w:rFonts w:ascii="Times New Roman" w:hAnsi="Times New Roman" w:cs="Times New Roman"/>
                <w:sz w:val="24"/>
                <w:szCs w:val="24"/>
              </w:rPr>
              <w:t>Delivery</w:t>
            </w:r>
            <w:proofErr w:type="spellEnd"/>
            <w:r w:rsidRPr="00E93DB3">
              <w:rPr>
                <w:rFonts w:ascii="Times New Roman" w:hAnsi="Times New Roman" w:cs="Times New Roman"/>
                <w:sz w:val="24"/>
                <w:szCs w:val="24"/>
              </w:rPr>
              <w:t xml:space="preserve"> time</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5F3A21" w:rsidRPr="00E93DB3" w:rsidTr="00516E40">
        <w:trPr>
          <w:jc w:val="center"/>
        </w:trPr>
        <w:tc>
          <w:tcPr>
            <w:tcW w:w="4606" w:type="dxa"/>
          </w:tcPr>
          <w:p w:rsidR="005F3A21" w:rsidRPr="00E93DB3" w:rsidRDefault="005F3A21" w:rsidP="00102233">
            <w:pPr>
              <w:rPr>
                <w:rFonts w:ascii="Times New Roman" w:hAnsi="Times New Roman" w:cs="Times New Roman"/>
                <w:sz w:val="24"/>
                <w:szCs w:val="24"/>
              </w:rPr>
            </w:pPr>
            <w:r w:rsidRPr="00E93DB3">
              <w:rPr>
                <w:rFonts w:ascii="Times New Roman" w:hAnsi="Times New Roman" w:cs="Times New Roman"/>
                <w:sz w:val="24"/>
                <w:szCs w:val="24"/>
              </w:rPr>
              <w:t>Price</w:t>
            </w:r>
          </w:p>
        </w:tc>
        <w:tc>
          <w:tcPr>
            <w:tcW w:w="4040" w:type="dxa"/>
          </w:tcPr>
          <w:p w:rsidR="005F3A21" w:rsidRPr="00E93DB3" w:rsidRDefault="005F3A21" w:rsidP="00516E40">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3 pts</w:t>
            </w:r>
          </w:p>
        </w:tc>
      </w:tr>
    </w:tbl>
    <w:p w:rsidR="00516E40" w:rsidRDefault="00516E40" w:rsidP="00516E40">
      <w:pPr>
        <w:autoSpaceDE w:val="0"/>
        <w:autoSpaceDN w:val="0"/>
        <w:adjustRightInd w:val="0"/>
        <w:spacing w:after="0" w:line="240" w:lineRule="auto"/>
        <w:jc w:val="both"/>
        <w:rPr>
          <w:rFonts w:ascii="Times New Roman" w:eastAsia="SymbolMT" w:hAnsi="Times New Roman" w:cs="Times New Roman"/>
          <w:color w:val="000000"/>
          <w:sz w:val="24"/>
          <w:szCs w:val="24"/>
        </w:rPr>
      </w:pPr>
    </w:p>
    <w:p w:rsidR="00D820FC" w:rsidRPr="005F3A21" w:rsidRDefault="005F3A21" w:rsidP="002259FA">
      <w:pPr>
        <w:pStyle w:val="Paragraphe"/>
        <w:numPr>
          <w:ilvl w:val="12"/>
          <w:numId w:val="0"/>
        </w:numPr>
        <w:spacing w:before="0"/>
        <w:rPr>
          <w:lang w:val="en-US"/>
        </w:rPr>
      </w:pPr>
      <w:r w:rsidRPr="005F3A21">
        <w:rPr>
          <w:rFonts w:eastAsiaTheme="minorEastAsia"/>
          <w:color w:val="000000"/>
          <w:lang w:val="en-US"/>
        </w:rPr>
        <w:t xml:space="preserve">Each candidate will get a score </w:t>
      </w:r>
      <w:r w:rsidR="00484902">
        <w:rPr>
          <w:rFonts w:eastAsiaTheme="minorEastAsia"/>
          <w:color w:val="000000"/>
          <w:lang w:val="en-US"/>
        </w:rPr>
        <w:t xml:space="preserve">out </w:t>
      </w:r>
      <w:r w:rsidRPr="005F3A21">
        <w:rPr>
          <w:rFonts w:eastAsiaTheme="minorEastAsia"/>
          <w:color w:val="000000"/>
          <w:lang w:val="en-US"/>
        </w:rPr>
        <w:t>of 10.</w:t>
      </w:r>
    </w:p>
    <w:p w:rsidR="00D820FC" w:rsidRPr="005F3A21" w:rsidRDefault="00D820FC" w:rsidP="002259FA">
      <w:pPr>
        <w:pStyle w:val="Paragraphe"/>
        <w:numPr>
          <w:ilvl w:val="12"/>
          <w:numId w:val="0"/>
        </w:numPr>
        <w:spacing w:before="0"/>
        <w:rPr>
          <w:lang w:val="en-US"/>
        </w:rPr>
      </w:pPr>
    </w:p>
    <w:p w:rsidR="00D820FC" w:rsidRDefault="00621773" w:rsidP="002259FA">
      <w:pPr>
        <w:pStyle w:val="Paragraphe"/>
        <w:numPr>
          <w:ilvl w:val="12"/>
          <w:numId w:val="0"/>
        </w:numPr>
        <w:spacing w:before="0"/>
        <w:rPr>
          <w:rFonts w:eastAsiaTheme="minorEastAsia" w:cstheme="minorBidi"/>
          <w:b/>
          <w:sz w:val="22"/>
          <w:lang w:val="en-US"/>
        </w:rPr>
      </w:pPr>
      <w:r w:rsidRPr="00B50D68">
        <w:rPr>
          <w:rFonts w:eastAsiaTheme="minorEastAsia" w:cstheme="minorBidi"/>
          <w:b/>
          <w:sz w:val="22"/>
          <w:lang w:val="en-US"/>
        </w:rPr>
        <w:t xml:space="preserve">Lot 2: Supply and installation of software allowing </w:t>
      </w:r>
      <w:r w:rsidR="00B50D68" w:rsidRPr="00B50D68">
        <w:rPr>
          <w:rFonts w:eastAsiaTheme="minorEastAsia" w:cstheme="minorBidi"/>
          <w:b/>
          <w:sz w:val="22"/>
          <w:lang w:val="en-US"/>
        </w:rPr>
        <w:t xml:space="preserve">for </w:t>
      </w:r>
      <w:r w:rsidRPr="00B50D68">
        <w:rPr>
          <w:rFonts w:eastAsiaTheme="minorEastAsia" w:cstheme="minorBidi"/>
          <w:b/>
          <w:sz w:val="22"/>
          <w:lang w:val="en-US"/>
        </w:rPr>
        <w:t xml:space="preserve">communication between robotic </w:t>
      </w:r>
      <w:proofErr w:type="spellStart"/>
      <w:r w:rsidRPr="00B50D68">
        <w:rPr>
          <w:rFonts w:eastAsiaTheme="minorEastAsia" w:cstheme="minorBidi"/>
          <w:b/>
          <w:sz w:val="22"/>
          <w:lang w:val="en-US"/>
        </w:rPr>
        <w:t>Biobanks</w:t>
      </w:r>
      <w:proofErr w:type="spellEnd"/>
      <w:r w:rsidRPr="00B50D68">
        <w:rPr>
          <w:rFonts w:eastAsiaTheme="minorEastAsia" w:cstheme="minorBidi"/>
          <w:b/>
          <w:sz w:val="22"/>
          <w:lang w:val="en-US"/>
        </w:rPr>
        <w:t xml:space="preserve"> and </w:t>
      </w:r>
      <w:proofErr w:type="spellStart"/>
      <w:r w:rsidRPr="00B50D68">
        <w:rPr>
          <w:rFonts w:eastAsiaTheme="minorEastAsia" w:cstheme="minorBidi"/>
          <w:b/>
          <w:sz w:val="22"/>
          <w:lang w:val="en-US"/>
        </w:rPr>
        <w:t>Sero'Box</w:t>
      </w:r>
      <w:proofErr w:type="spellEnd"/>
      <w:r w:rsidR="00B50D68">
        <w:rPr>
          <w:rFonts w:eastAsiaTheme="minorEastAsia" w:cstheme="minorBidi"/>
          <w:b/>
          <w:sz w:val="22"/>
          <w:lang w:val="en-US"/>
        </w:rPr>
        <w:t xml:space="preserve"> </w:t>
      </w:r>
      <w:r w:rsidR="00B50D68" w:rsidRPr="00D27D8E">
        <w:rPr>
          <w:b/>
          <w:lang w:val="en-US"/>
        </w:rPr>
        <w:t xml:space="preserve">Serology Management software </w:t>
      </w:r>
    </w:p>
    <w:p w:rsidR="00621773" w:rsidRPr="00621773" w:rsidRDefault="00621773" w:rsidP="002259FA">
      <w:pPr>
        <w:pStyle w:val="Paragraphe"/>
        <w:numPr>
          <w:ilvl w:val="12"/>
          <w:numId w:val="0"/>
        </w:numPr>
        <w:spacing w:before="0"/>
        <w:rPr>
          <w:lang w:val="en-US"/>
        </w:rPr>
      </w:pPr>
    </w:p>
    <w:tbl>
      <w:tblPr>
        <w:tblStyle w:val="Grilledutableau"/>
        <w:tblW w:w="8646" w:type="dxa"/>
        <w:jc w:val="center"/>
        <w:tblLook w:val="04A0"/>
      </w:tblPr>
      <w:tblGrid>
        <w:gridCol w:w="4606"/>
        <w:gridCol w:w="4040"/>
      </w:tblGrid>
      <w:tr w:rsidR="00621773" w:rsidRPr="00E93DB3" w:rsidTr="00E93DB3">
        <w:trPr>
          <w:jc w:val="center"/>
        </w:trPr>
        <w:tc>
          <w:tcPr>
            <w:tcW w:w="4606" w:type="dxa"/>
          </w:tcPr>
          <w:p w:rsidR="00621773" w:rsidRPr="00E93DB3" w:rsidRDefault="00621773" w:rsidP="00102233">
            <w:pPr>
              <w:rPr>
                <w:rFonts w:ascii="Times New Roman" w:hAnsi="Times New Roman" w:cs="Times New Roman"/>
                <w:sz w:val="24"/>
                <w:szCs w:val="24"/>
                <w:lang w:val="en-US"/>
              </w:rPr>
            </w:pPr>
            <w:r w:rsidRPr="00E93DB3">
              <w:rPr>
                <w:rFonts w:ascii="Times New Roman" w:hAnsi="Times New Roman" w:cs="Times New Roman"/>
                <w:sz w:val="24"/>
                <w:szCs w:val="24"/>
                <w:lang w:val="en-US"/>
              </w:rPr>
              <w:t xml:space="preserve">Software allowing </w:t>
            </w:r>
            <w:r w:rsidR="00797078" w:rsidRPr="00E93DB3">
              <w:rPr>
                <w:rFonts w:ascii="Times New Roman" w:hAnsi="Times New Roman" w:cs="Times New Roman"/>
                <w:sz w:val="24"/>
                <w:szCs w:val="24"/>
                <w:lang w:val="en-US"/>
              </w:rPr>
              <w:t xml:space="preserve">for </w:t>
            </w:r>
            <w:r w:rsidRPr="00E93DB3">
              <w:rPr>
                <w:rFonts w:ascii="Times New Roman" w:hAnsi="Times New Roman" w:cs="Times New Roman"/>
                <w:sz w:val="24"/>
                <w:szCs w:val="24"/>
                <w:lang w:val="en-US"/>
              </w:rPr>
              <w:t>an interface with the software SERO'BOX (software of the IHU)</w:t>
            </w:r>
          </w:p>
        </w:tc>
        <w:tc>
          <w:tcPr>
            <w:tcW w:w="4040" w:type="dxa"/>
          </w:tcPr>
          <w:p w:rsidR="00621773" w:rsidRPr="00E93DB3" w:rsidRDefault="00621773" w:rsidP="00313989">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5 pts</w:t>
            </w:r>
          </w:p>
        </w:tc>
      </w:tr>
      <w:tr w:rsidR="00621773" w:rsidRPr="00E93DB3" w:rsidTr="00E93DB3">
        <w:trPr>
          <w:jc w:val="center"/>
        </w:trPr>
        <w:tc>
          <w:tcPr>
            <w:tcW w:w="4606" w:type="dxa"/>
          </w:tcPr>
          <w:p w:rsidR="00621773" w:rsidRPr="00E93DB3" w:rsidRDefault="00621773" w:rsidP="00102233">
            <w:pPr>
              <w:rPr>
                <w:rFonts w:ascii="Times New Roman" w:hAnsi="Times New Roman" w:cs="Times New Roman"/>
                <w:sz w:val="24"/>
                <w:szCs w:val="24"/>
              </w:rPr>
            </w:pPr>
            <w:r w:rsidRPr="00E93DB3">
              <w:rPr>
                <w:rFonts w:ascii="Times New Roman" w:hAnsi="Times New Roman" w:cs="Times New Roman"/>
                <w:sz w:val="24"/>
                <w:szCs w:val="24"/>
              </w:rPr>
              <w:t>Maintenance</w:t>
            </w:r>
          </w:p>
        </w:tc>
        <w:tc>
          <w:tcPr>
            <w:tcW w:w="4040" w:type="dxa"/>
          </w:tcPr>
          <w:p w:rsidR="00621773" w:rsidRPr="00E93DB3" w:rsidRDefault="00621773" w:rsidP="00313989">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621773" w:rsidRPr="00E93DB3" w:rsidTr="00E93DB3">
        <w:trPr>
          <w:jc w:val="center"/>
        </w:trPr>
        <w:tc>
          <w:tcPr>
            <w:tcW w:w="4606" w:type="dxa"/>
          </w:tcPr>
          <w:p w:rsidR="00621773" w:rsidRPr="00E93DB3" w:rsidRDefault="00621773" w:rsidP="00102233">
            <w:pPr>
              <w:rPr>
                <w:rFonts w:ascii="Times New Roman" w:hAnsi="Times New Roman" w:cs="Times New Roman"/>
                <w:sz w:val="24"/>
                <w:szCs w:val="24"/>
              </w:rPr>
            </w:pPr>
            <w:proofErr w:type="spellStart"/>
            <w:r w:rsidRPr="00E93DB3">
              <w:rPr>
                <w:rFonts w:ascii="Times New Roman" w:hAnsi="Times New Roman" w:cs="Times New Roman"/>
                <w:sz w:val="24"/>
                <w:szCs w:val="24"/>
              </w:rPr>
              <w:t>Delivery</w:t>
            </w:r>
            <w:proofErr w:type="spellEnd"/>
            <w:r w:rsidRPr="00E93DB3">
              <w:rPr>
                <w:rFonts w:ascii="Times New Roman" w:hAnsi="Times New Roman" w:cs="Times New Roman"/>
                <w:sz w:val="24"/>
                <w:szCs w:val="24"/>
              </w:rPr>
              <w:t xml:space="preserve"> time</w:t>
            </w:r>
          </w:p>
        </w:tc>
        <w:tc>
          <w:tcPr>
            <w:tcW w:w="4040" w:type="dxa"/>
          </w:tcPr>
          <w:p w:rsidR="00621773" w:rsidRPr="00E93DB3" w:rsidRDefault="00621773" w:rsidP="00313989">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1 pt</w:t>
            </w:r>
          </w:p>
        </w:tc>
      </w:tr>
      <w:tr w:rsidR="00621773" w:rsidRPr="00E93DB3" w:rsidTr="00E93DB3">
        <w:trPr>
          <w:jc w:val="center"/>
        </w:trPr>
        <w:tc>
          <w:tcPr>
            <w:tcW w:w="4606" w:type="dxa"/>
          </w:tcPr>
          <w:p w:rsidR="00621773" w:rsidRPr="00E93DB3" w:rsidRDefault="00621773" w:rsidP="00102233">
            <w:pPr>
              <w:rPr>
                <w:rFonts w:ascii="Times New Roman" w:hAnsi="Times New Roman" w:cs="Times New Roman"/>
                <w:sz w:val="24"/>
                <w:szCs w:val="24"/>
              </w:rPr>
            </w:pPr>
            <w:r w:rsidRPr="00E93DB3">
              <w:rPr>
                <w:rFonts w:ascii="Times New Roman" w:hAnsi="Times New Roman" w:cs="Times New Roman"/>
                <w:sz w:val="24"/>
                <w:szCs w:val="24"/>
              </w:rPr>
              <w:t>Price</w:t>
            </w:r>
          </w:p>
        </w:tc>
        <w:tc>
          <w:tcPr>
            <w:tcW w:w="4040" w:type="dxa"/>
          </w:tcPr>
          <w:p w:rsidR="00621773" w:rsidRPr="00E93DB3" w:rsidRDefault="00621773" w:rsidP="00313989">
            <w:pPr>
              <w:autoSpaceDE w:val="0"/>
              <w:autoSpaceDN w:val="0"/>
              <w:adjustRightInd w:val="0"/>
              <w:jc w:val="center"/>
              <w:rPr>
                <w:rFonts w:ascii="Times New Roman" w:eastAsia="SymbolMT" w:hAnsi="Times New Roman" w:cs="Times New Roman"/>
                <w:color w:val="000000"/>
                <w:sz w:val="24"/>
                <w:szCs w:val="24"/>
              </w:rPr>
            </w:pPr>
            <w:r w:rsidRPr="00E93DB3">
              <w:rPr>
                <w:rFonts w:ascii="Times New Roman" w:eastAsia="SymbolMT" w:hAnsi="Times New Roman" w:cs="Times New Roman"/>
                <w:color w:val="000000"/>
                <w:sz w:val="24"/>
                <w:szCs w:val="24"/>
              </w:rPr>
              <w:t>3 pts</w:t>
            </w:r>
          </w:p>
        </w:tc>
      </w:tr>
    </w:tbl>
    <w:p w:rsidR="00D820FC" w:rsidRPr="00516E40" w:rsidRDefault="00D820FC" w:rsidP="002259FA">
      <w:pPr>
        <w:pStyle w:val="Paragraphe"/>
        <w:numPr>
          <w:ilvl w:val="12"/>
          <w:numId w:val="0"/>
        </w:numPr>
        <w:spacing w:before="0"/>
      </w:pPr>
    </w:p>
    <w:p w:rsidR="002259FA" w:rsidRPr="00621773" w:rsidRDefault="00621773" w:rsidP="002259FA">
      <w:pPr>
        <w:autoSpaceDE w:val="0"/>
        <w:autoSpaceDN w:val="0"/>
        <w:adjustRightInd w:val="0"/>
        <w:spacing w:after="0" w:line="240" w:lineRule="auto"/>
        <w:jc w:val="both"/>
        <w:rPr>
          <w:rFonts w:ascii="Times New Roman" w:hAnsi="Times New Roman" w:cs="Times New Roman"/>
          <w:color w:val="000000"/>
          <w:sz w:val="24"/>
          <w:szCs w:val="24"/>
          <w:lang w:val="en-US"/>
        </w:rPr>
      </w:pPr>
      <w:r w:rsidRPr="00621773">
        <w:rPr>
          <w:rFonts w:ascii="Times New Roman" w:hAnsi="Times New Roman" w:cs="Times New Roman"/>
          <w:color w:val="000000"/>
          <w:sz w:val="24"/>
          <w:szCs w:val="24"/>
          <w:lang w:val="en-US"/>
        </w:rPr>
        <w:t xml:space="preserve">Each candidate will get a score </w:t>
      </w:r>
      <w:r w:rsidR="00A97546">
        <w:rPr>
          <w:rFonts w:ascii="Times New Roman" w:hAnsi="Times New Roman" w:cs="Times New Roman"/>
          <w:color w:val="000000"/>
          <w:sz w:val="24"/>
          <w:szCs w:val="24"/>
          <w:lang w:val="en-US"/>
        </w:rPr>
        <w:t xml:space="preserve">out </w:t>
      </w:r>
      <w:r w:rsidRPr="00621773">
        <w:rPr>
          <w:rFonts w:ascii="Times New Roman" w:hAnsi="Times New Roman" w:cs="Times New Roman"/>
          <w:color w:val="000000"/>
          <w:sz w:val="24"/>
          <w:szCs w:val="24"/>
          <w:lang w:val="en-US"/>
        </w:rPr>
        <w:t>of 10.</w:t>
      </w:r>
    </w:p>
    <w:p w:rsidR="00621773" w:rsidRPr="00621773" w:rsidRDefault="00621773" w:rsidP="002259FA">
      <w:pPr>
        <w:autoSpaceDE w:val="0"/>
        <w:autoSpaceDN w:val="0"/>
        <w:adjustRightInd w:val="0"/>
        <w:spacing w:after="0" w:line="240" w:lineRule="auto"/>
        <w:jc w:val="both"/>
        <w:rPr>
          <w:rFonts w:ascii="Times New Roman" w:hAnsi="Times New Roman" w:cs="Times New Roman"/>
          <w:color w:val="000000"/>
          <w:sz w:val="24"/>
          <w:szCs w:val="24"/>
          <w:lang w:val="en-US"/>
        </w:rPr>
      </w:pPr>
    </w:p>
    <w:p w:rsidR="002259FA" w:rsidRPr="001B57D8" w:rsidRDefault="00621773" w:rsidP="002259FA">
      <w:pPr>
        <w:pStyle w:val="Paragraphedeliste"/>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Final </w:t>
      </w:r>
      <w:proofErr w:type="spellStart"/>
      <w:r>
        <w:rPr>
          <w:rFonts w:ascii="Times New Roman" w:hAnsi="Times New Roman" w:cs="Times New Roman"/>
          <w:b/>
          <w:bCs/>
          <w:color w:val="000000"/>
          <w:sz w:val="24"/>
          <w:szCs w:val="24"/>
          <w:u w:val="single"/>
        </w:rPr>
        <w:t>rank</w:t>
      </w:r>
      <w:r w:rsidR="00A97546">
        <w:rPr>
          <w:rFonts w:ascii="Times New Roman" w:hAnsi="Times New Roman" w:cs="Times New Roman"/>
          <w:b/>
          <w:bCs/>
          <w:color w:val="000000"/>
          <w:sz w:val="24"/>
          <w:szCs w:val="24"/>
          <w:u w:val="single"/>
        </w:rPr>
        <w:t>ing</w:t>
      </w:r>
      <w:proofErr w:type="spellEnd"/>
      <w:r w:rsidR="002259FA" w:rsidRPr="001B57D8">
        <w:rPr>
          <w:rFonts w:ascii="Times New Roman" w:hAnsi="Times New Roman" w:cs="Times New Roman"/>
          <w:b/>
          <w:bCs/>
          <w:color w:val="000000"/>
          <w:sz w:val="24"/>
          <w:szCs w:val="24"/>
        </w:rPr>
        <w:t>:</w:t>
      </w:r>
    </w:p>
    <w:p w:rsidR="002259FA" w:rsidRDefault="002259FA" w:rsidP="002259FA">
      <w:pPr>
        <w:autoSpaceDE w:val="0"/>
        <w:autoSpaceDN w:val="0"/>
        <w:adjustRightInd w:val="0"/>
        <w:spacing w:after="0" w:line="240" w:lineRule="auto"/>
        <w:jc w:val="both"/>
        <w:rPr>
          <w:rFonts w:ascii="Times New Roman" w:hAnsi="Times New Roman" w:cs="Times New Roman"/>
          <w:color w:val="000000"/>
          <w:sz w:val="24"/>
          <w:szCs w:val="24"/>
        </w:rPr>
      </w:pPr>
    </w:p>
    <w:p w:rsidR="00621773" w:rsidRPr="00621773" w:rsidRDefault="00621773" w:rsidP="00621773">
      <w:pPr>
        <w:autoSpaceDE w:val="0"/>
        <w:autoSpaceDN w:val="0"/>
        <w:adjustRightInd w:val="0"/>
        <w:spacing w:after="0" w:line="240" w:lineRule="auto"/>
        <w:rPr>
          <w:rFonts w:ascii="Times New Roman" w:hAnsi="Times New Roman" w:cs="Times New Roman"/>
          <w:color w:val="000000"/>
          <w:sz w:val="24"/>
          <w:szCs w:val="24"/>
          <w:lang w:val="en-US"/>
        </w:rPr>
      </w:pPr>
      <w:r w:rsidRPr="00621773">
        <w:rPr>
          <w:rFonts w:ascii="Times New Roman" w:hAnsi="Times New Roman" w:cs="Times New Roman"/>
          <w:color w:val="000000"/>
          <w:sz w:val="24"/>
          <w:szCs w:val="24"/>
          <w:lang w:val="en-US"/>
        </w:rPr>
        <w:t>The final mark will be obtained at the end of the dialogue between the buyer and the selected c</w:t>
      </w:r>
      <w:r w:rsidR="00A97546">
        <w:rPr>
          <w:rFonts w:ascii="Times New Roman" w:hAnsi="Times New Roman" w:cs="Times New Roman"/>
          <w:color w:val="000000"/>
          <w:sz w:val="24"/>
          <w:szCs w:val="24"/>
          <w:lang w:val="en-US"/>
        </w:rPr>
        <w:t>andidates who have met the aforementioned</w:t>
      </w:r>
      <w:r w:rsidRPr="00621773">
        <w:rPr>
          <w:rFonts w:ascii="Times New Roman" w:hAnsi="Times New Roman" w:cs="Times New Roman"/>
          <w:color w:val="000000"/>
          <w:sz w:val="24"/>
          <w:szCs w:val="24"/>
          <w:lang w:val="en-US"/>
        </w:rPr>
        <w:t xml:space="preserve"> criteria.</w:t>
      </w:r>
    </w:p>
    <w:p w:rsidR="000370F0" w:rsidRDefault="00621773" w:rsidP="00621773">
      <w:pPr>
        <w:autoSpaceDE w:val="0"/>
        <w:autoSpaceDN w:val="0"/>
        <w:adjustRightInd w:val="0"/>
        <w:spacing w:after="0" w:line="240" w:lineRule="auto"/>
        <w:rPr>
          <w:rFonts w:ascii="Times New Roman" w:hAnsi="Times New Roman" w:cs="Times New Roman"/>
          <w:color w:val="000000"/>
          <w:sz w:val="24"/>
          <w:szCs w:val="24"/>
          <w:lang w:val="en-US"/>
        </w:rPr>
      </w:pPr>
      <w:r w:rsidRPr="00621773">
        <w:rPr>
          <w:rFonts w:ascii="Times New Roman" w:hAnsi="Times New Roman" w:cs="Times New Roman"/>
          <w:color w:val="000000"/>
          <w:sz w:val="24"/>
          <w:szCs w:val="24"/>
          <w:lang w:val="en-US"/>
        </w:rPr>
        <w:t xml:space="preserve">Thus, this rating will be obtained by the addition of the price </w:t>
      </w:r>
      <w:r w:rsidR="003147A3">
        <w:rPr>
          <w:rFonts w:ascii="Times New Roman" w:hAnsi="Times New Roman" w:cs="Times New Roman"/>
          <w:color w:val="000000"/>
          <w:sz w:val="24"/>
          <w:szCs w:val="24"/>
          <w:lang w:val="en-US"/>
        </w:rPr>
        <w:t>rating</w:t>
      </w:r>
      <w:r w:rsidRPr="00621773">
        <w:rPr>
          <w:rFonts w:ascii="Times New Roman" w:hAnsi="Times New Roman" w:cs="Times New Roman"/>
          <w:color w:val="000000"/>
          <w:sz w:val="24"/>
          <w:szCs w:val="24"/>
          <w:lang w:val="en-US"/>
        </w:rPr>
        <w:t xml:space="preserve">, the technical rating and the after-sales service </w:t>
      </w:r>
      <w:r w:rsidR="003147A3">
        <w:rPr>
          <w:rFonts w:ascii="Times New Roman" w:hAnsi="Times New Roman" w:cs="Times New Roman"/>
          <w:color w:val="000000"/>
          <w:sz w:val="24"/>
          <w:szCs w:val="24"/>
          <w:lang w:val="en-US"/>
        </w:rPr>
        <w:t>rating</w:t>
      </w:r>
      <w:r w:rsidRPr="00621773">
        <w:rPr>
          <w:rFonts w:ascii="Times New Roman" w:hAnsi="Times New Roman" w:cs="Times New Roman"/>
          <w:color w:val="000000"/>
          <w:sz w:val="24"/>
          <w:szCs w:val="24"/>
          <w:lang w:val="en-US"/>
        </w:rPr>
        <w:t>.</w:t>
      </w:r>
    </w:p>
    <w:p w:rsidR="00621773" w:rsidRPr="00621773" w:rsidRDefault="00621773" w:rsidP="00621773">
      <w:pPr>
        <w:autoSpaceDE w:val="0"/>
        <w:autoSpaceDN w:val="0"/>
        <w:adjustRightInd w:val="0"/>
        <w:spacing w:after="0" w:line="240" w:lineRule="auto"/>
        <w:rPr>
          <w:rFonts w:ascii="Times New Roman" w:hAnsi="Times New Roman" w:cs="Times New Roman"/>
          <w:bCs/>
          <w:color w:val="000000"/>
          <w:sz w:val="24"/>
          <w:szCs w:val="24"/>
          <w:lang w:val="en-US"/>
        </w:rPr>
      </w:pPr>
    </w:p>
    <w:p w:rsidR="0014062E" w:rsidRPr="00621773" w:rsidRDefault="0014062E" w:rsidP="0014062E">
      <w:pPr>
        <w:autoSpaceDE w:val="0"/>
        <w:autoSpaceDN w:val="0"/>
        <w:adjustRightInd w:val="0"/>
        <w:spacing w:after="0" w:line="240" w:lineRule="auto"/>
        <w:rPr>
          <w:rFonts w:ascii="Times New Roman" w:hAnsi="Times New Roman" w:cs="Times New Roman"/>
          <w:b/>
          <w:bCs/>
          <w:color w:val="000000"/>
          <w:sz w:val="24"/>
          <w:szCs w:val="24"/>
          <w:lang w:val="en-US"/>
        </w:rPr>
      </w:pPr>
      <w:r w:rsidRPr="00621773">
        <w:rPr>
          <w:rFonts w:ascii="Times New Roman" w:hAnsi="Times New Roman" w:cs="Times New Roman"/>
          <w:b/>
          <w:bCs/>
          <w:color w:val="000000"/>
          <w:sz w:val="24"/>
          <w:szCs w:val="24"/>
          <w:lang w:val="en-US"/>
        </w:rPr>
        <w:t>1</w:t>
      </w:r>
      <w:r w:rsidR="002A2919" w:rsidRPr="00621773">
        <w:rPr>
          <w:rFonts w:ascii="Times New Roman" w:hAnsi="Times New Roman" w:cs="Times New Roman"/>
          <w:b/>
          <w:bCs/>
          <w:color w:val="000000"/>
          <w:sz w:val="24"/>
          <w:szCs w:val="24"/>
          <w:lang w:val="en-US"/>
        </w:rPr>
        <w:t>6</w:t>
      </w:r>
      <w:r w:rsidRPr="00621773">
        <w:rPr>
          <w:rFonts w:ascii="Times New Roman" w:hAnsi="Times New Roman" w:cs="Times New Roman"/>
          <w:b/>
          <w:bCs/>
          <w:color w:val="000000"/>
          <w:sz w:val="24"/>
          <w:szCs w:val="24"/>
          <w:lang w:val="en-US"/>
        </w:rPr>
        <w:t xml:space="preserve"> </w:t>
      </w:r>
      <w:r w:rsidR="00621773" w:rsidRPr="00621773">
        <w:rPr>
          <w:rFonts w:ascii="Times New Roman" w:hAnsi="Times New Roman" w:cs="Times New Roman"/>
          <w:b/>
          <w:bCs/>
          <w:color w:val="000000"/>
          <w:sz w:val="24"/>
          <w:szCs w:val="24"/>
          <w:lang w:val="en-US"/>
        </w:rPr>
        <w:t>–</w:t>
      </w:r>
      <w:r w:rsidRPr="00621773">
        <w:rPr>
          <w:rFonts w:ascii="Times New Roman" w:hAnsi="Times New Roman" w:cs="Times New Roman"/>
          <w:b/>
          <w:bCs/>
          <w:color w:val="000000"/>
          <w:sz w:val="24"/>
          <w:szCs w:val="24"/>
          <w:lang w:val="en-US"/>
        </w:rPr>
        <w:t xml:space="preserve"> </w:t>
      </w:r>
      <w:r w:rsidR="00621773" w:rsidRPr="00621773">
        <w:rPr>
          <w:rFonts w:ascii="Times New Roman" w:hAnsi="Times New Roman" w:cs="Times New Roman"/>
          <w:b/>
          <w:bCs/>
          <w:color w:val="000000"/>
          <w:sz w:val="24"/>
          <w:szCs w:val="24"/>
          <w:u w:val="single"/>
          <w:lang w:val="en-US"/>
        </w:rPr>
        <w:t>Further information</w:t>
      </w:r>
    </w:p>
    <w:p w:rsidR="001B57D8" w:rsidRPr="00621773" w:rsidRDefault="001B57D8" w:rsidP="0020321B">
      <w:pPr>
        <w:autoSpaceDE w:val="0"/>
        <w:autoSpaceDN w:val="0"/>
        <w:adjustRightInd w:val="0"/>
        <w:spacing w:after="0" w:line="240" w:lineRule="auto"/>
        <w:jc w:val="both"/>
        <w:rPr>
          <w:rFonts w:ascii="Times New Roman" w:hAnsi="Times New Roman" w:cs="Times New Roman"/>
          <w:color w:val="000000"/>
          <w:sz w:val="24"/>
          <w:szCs w:val="24"/>
          <w:lang w:val="en-US"/>
        </w:rPr>
      </w:pPr>
    </w:p>
    <w:p w:rsidR="001B57D8" w:rsidRDefault="00621773" w:rsidP="0020321B">
      <w:pPr>
        <w:autoSpaceDE w:val="0"/>
        <w:autoSpaceDN w:val="0"/>
        <w:adjustRightInd w:val="0"/>
        <w:spacing w:after="0" w:line="240" w:lineRule="auto"/>
        <w:jc w:val="both"/>
        <w:rPr>
          <w:rFonts w:ascii="Times New Roman" w:hAnsi="Times New Roman" w:cs="Times New Roman"/>
          <w:color w:val="000000"/>
          <w:sz w:val="24"/>
          <w:szCs w:val="24"/>
          <w:lang w:val="en-US"/>
        </w:rPr>
      </w:pPr>
      <w:r w:rsidRPr="00621773">
        <w:rPr>
          <w:rFonts w:ascii="Times New Roman" w:hAnsi="Times New Roman" w:cs="Times New Roman"/>
          <w:color w:val="000000"/>
          <w:sz w:val="24"/>
          <w:szCs w:val="24"/>
          <w:lang w:val="en-US"/>
        </w:rPr>
        <w:t xml:space="preserve">In order to obtain any additional information they may </w:t>
      </w:r>
      <w:r w:rsidR="001101F5">
        <w:rPr>
          <w:rFonts w:ascii="Times New Roman" w:hAnsi="Times New Roman" w:cs="Times New Roman"/>
          <w:color w:val="000000"/>
          <w:sz w:val="24"/>
          <w:szCs w:val="24"/>
          <w:lang w:val="en-US"/>
        </w:rPr>
        <w:t>deem necessary</w:t>
      </w:r>
      <w:r w:rsidRPr="00621773">
        <w:rPr>
          <w:rFonts w:ascii="Times New Roman" w:hAnsi="Times New Roman" w:cs="Times New Roman"/>
          <w:color w:val="000000"/>
          <w:sz w:val="24"/>
          <w:szCs w:val="24"/>
          <w:lang w:val="en-US"/>
        </w:rPr>
        <w:t xml:space="preserve"> during the course of their study, </w:t>
      </w:r>
      <w:r w:rsidR="00ED6863">
        <w:rPr>
          <w:rFonts w:ascii="Times New Roman" w:hAnsi="Times New Roman" w:cs="Times New Roman"/>
          <w:color w:val="000000"/>
          <w:sz w:val="24"/>
          <w:szCs w:val="24"/>
          <w:lang w:val="en-US"/>
        </w:rPr>
        <w:t>the candidates</w:t>
      </w:r>
      <w:r w:rsidRPr="00621773">
        <w:rPr>
          <w:rFonts w:ascii="Times New Roman" w:hAnsi="Times New Roman" w:cs="Times New Roman"/>
          <w:color w:val="000000"/>
          <w:sz w:val="24"/>
          <w:szCs w:val="24"/>
          <w:lang w:val="en-US"/>
        </w:rPr>
        <w:t xml:space="preserve"> must send a written request to the following address no later than 1 month before the closing date for submission of tenders:</w:t>
      </w:r>
    </w:p>
    <w:p w:rsidR="00621773" w:rsidRPr="00621773" w:rsidRDefault="00621773" w:rsidP="0020321B">
      <w:pPr>
        <w:autoSpaceDE w:val="0"/>
        <w:autoSpaceDN w:val="0"/>
        <w:adjustRightInd w:val="0"/>
        <w:spacing w:after="0" w:line="240" w:lineRule="auto"/>
        <w:jc w:val="both"/>
        <w:rPr>
          <w:rFonts w:ascii="Times New Roman" w:hAnsi="Times New Roman" w:cs="Times New Roman"/>
          <w:color w:val="000000"/>
          <w:sz w:val="24"/>
          <w:szCs w:val="24"/>
          <w:lang w:val="en-US"/>
        </w:rPr>
      </w:pPr>
    </w:p>
    <w:p w:rsidR="001B57D8" w:rsidRPr="00916FDC" w:rsidRDefault="001B57D8" w:rsidP="001B57D8">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1B57D8" w:rsidRPr="00EB3D4F" w:rsidRDefault="001B57D8" w:rsidP="001B57D8">
      <w:pPr>
        <w:autoSpaceDE w:val="0"/>
        <w:autoSpaceDN w:val="0"/>
        <w:adjustRightInd w:val="0"/>
        <w:spacing w:after="0" w:line="240" w:lineRule="auto"/>
        <w:jc w:val="center"/>
        <w:rPr>
          <w:rFonts w:ascii="Times New Roman" w:hAnsi="Times New Roman" w:cs="Times New Roman"/>
          <w:sz w:val="24"/>
          <w:szCs w:val="24"/>
        </w:rPr>
      </w:pPr>
      <w:r w:rsidRPr="00EB3D4F">
        <w:rPr>
          <w:rFonts w:ascii="Times New Roman" w:hAnsi="Times New Roman" w:cs="Times New Roman"/>
          <w:sz w:val="24"/>
          <w:szCs w:val="24"/>
        </w:rPr>
        <w:t xml:space="preserve">Monsieur </w:t>
      </w:r>
      <w:r w:rsidR="00EB3D4F" w:rsidRPr="00EB3D4F">
        <w:rPr>
          <w:rFonts w:ascii="Times New Roman" w:hAnsi="Times New Roman" w:cs="Times New Roman"/>
          <w:bCs/>
          <w:iCs/>
          <w:sz w:val="24"/>
          <w:szCs w:val="24"/>
        </w:rPr>
        <w:t>Pierre-Edouard FOURNIER</w:t>
      </w:r>
    </w:p>
    <w:p w:rsidR="00EB3D4F" w:rsidRPr="00EB3D4F" w:rsidRDefault="00DF379E" w:rsidP="001B57D8">
      <w:pPr>
        <w:autoSpaceDE w:val="0"/>
        <w:autoSpaceDN w:val="0"/>
        <w:adjustRightInd w:val="0"/>
        <w:spacing w:after="0" w:line="240" w:lineRule="auto"/>
        <w:jc w:val="center"/>
        <w:rPr>
          <w:rFonts w:ascii="Times New Roman" w:hAnsi="Times New Roman" w:cs="Times New Roman"/>
          <w:sz w:val="24"/>
          <w:szCs w:val="24"/>
        </w:rPr>
      </w:pPr>
      <w:hyperlink r:id="rId16" w:history="1">
        <w:r w:rsidR="00EB3D4F" w:rsidRPr="00EB3D4F">
          <w:rPr>
            <w:rStyle w:val="Lienhypertexte"/>
            <w:rFonts w:ascii="Times New Roman" w:hAnsi="Times New Roman" w:cs="Times New Roman"/>
            <w:sz w:val="24"/>
            <w:szCs w:val="24"/>
          </w:rPr>
          <w:t>pierre-edouard.fournier@univ-amu.f</w:t>
        </w:r>
      </w:hyperlink>
      <w:r w:rsidR="00EB3D4F">
        <w:rPr>
          <w:rFonts w:ascii="Times New Roman" w:hAnsi="Times New Roman" w:cs="Times New Roman"/>
          <w:sz w:val="24"/>
          <w:szCs w:val="24"/>
        </w:rPr>
        <w:t>r</w:t>
      </w:r>
    </w:p>
    <w:p w:rsidR="001B57D8" w:rsidRPr="008E5357" w:rsidRDefault="001B57D8" w:rsidP="001B57D8">
      <w:pPr>
        <w:autoSpaceDE w:val="0"/>
        <w:autoSpaceDN w:val="0"/>
        <w:adjustRightInd w:val="0"/>
        <w:spacing w:after="0" w:line="240" w:lineRule="auto"/>
        <w:jc w:val="center"/>
        <w:rPr>
          <w:rFonts w:ascii="Times New Roman" w:hAnsi="Times New Roman" w:cs="Times New Roman"/>
          <w:sz w:val="24"/>
          <w:szCs w:val="24"/>
          <w:lang w:val="en-US"/>
        </w:rPr>
      </w:pPr>
      <w:r w:rsidRPr="008E5357">
        <w:rPr>
          <w:rFonts w:ascii="Times New Roman" w:hAnsi="Times New Roman" w:cs="Times New Roman"/>
          <w:sz w:val="24"/>
          <w:szCs w:val="24"/>
          <w:lang w:val="en-US"/>
        </w:rPr>
        <w:t>19-21 Boulevard Jean Moulin</w:t>
      </w:r>
    </w:p>
    <w:p w:rsidR="001B57D8" w:rsidRPr="008E5357" w:rsidRDefault="001B57D8" w:rsidP="001B57D8">
      <w:pPr>
        <w:autoSpaceDE w:val="0"/>
        <w:autoSpaceDN w:val="0"/>
        <w:adjustRightInd w:val="0"/>
        <w:spacing w:after="0" w:line="240" w:lineRule="auto"/>
        <w:jc w:val="center"/>
        <w:rPr>
          <w:rFonts w:ascii="Times New Roman" w:hAnsi="Times New Roman" w:cs="Times New Roman"/>
          <w:sz w:val="24"/>
          <w:szCs w:val="24"/>
          <w:lang w:val="en-US"/>
        </w:rPr>
      </w:pPr>
      <w:r w:rsidRPr="008E5357">
        <w:rPr>
          <w:rFonts w:ascii="Times New Roman" w:hAnsi="Times New Roman" w:cs="Times New Roman"/>
          <w:sz w:val="24"/>
          <w:szCs w:val="24"/>
          <w:lang w:val="en-US"/>
        </w:rPr>
        <w:t>13005 MARSEILLE – France</w:t>
      </w:r>
    </w:p>
    <w:p w:rsidR="008D0B35" w:rsidRDefault="003E252B" w:rsidP="0020321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E252B">
        <w:rPr>
          <w:rFonts w:ascii="Times New Roman" w:eastAsia="Times New Roman" w:hAnsi="Times New Roman" w:cs="Times New Roman"/>
          <w:sz w:val="24"/>
          <w:szCs w:val="24"/>
          <w:lang w:val="en-US"/>
        </w:rPr>
        <w:lastRenderedPageBreak/>
        <w:t>The information will be communicated by Mr. Pierre-</w:t>
      </w:r>
      <w:proofErr w:type="spellStart"/>
      <w:r w:rsidRPr="003E252B">
        <w:rPr>
          <w:rFonts w:ascii="Times New Roman" w:eastAsia="Times New Roman" w:hAnsi="Times New Roman" w:cs="Times New Roman"/>
          <w:sz w:val="24"/>
          <w:szCs w:val="24"/>
          <w:lang w:val="en-US"/>
        </w:rPr>
        <w:t>Edouard</w:t>
      </w:r>
      <w:proofErr w:type="spellEnd"/>
      <w:r w:rsidRPr="003E252B">
        <w:rPr>
          <w:rFonts w:ascii="Times New Roman" w:eastAsia="Times New Roman" w:hAnsi="Times New Roman" w:cs="Times New Roman"/>
          <w:sz w:val="24"/>
          <w:szCs w:val="24"/>
          <w:lang w:val="en-US"/>
        </w:rPr>
        <w:t xml:space="preserve"> FOURNIER or Mr. Michel DRANCOURT no later than 15 days before the deadline for submission of </w:t>
      </w:r>
      <w:r w:rsidR="006D15FB">
        <w:rPr>
          <w:rFonts w:ascii="Times New Roman" w:eastAsia="Times New Roman" w:hAnsi="Times New Roman" w:cs="Times New Roman"/>
          <w:sz w:val="24"/>
          <w:szCs w:val="24"/>
          <w:lang w:val="en-US"/>
        </w:rPr>
        <w:t>tenders</w:t>
      </w:r>
      <w:r w:rsidRPr="003E252B">
        <w:rPr>
          <w:rFonts w:ascii="Times New Roman" w:eastAsia="Times New Roman" w:hAnsi="Times New Roman" w:cs="Times New Roman"/>
          <w:sz w:val="24"/>
          <w:szCs w:val="24"/>
          <w:lang w:val="en-US"/>
        </w:rPr>
        <w:t>. The reply will then be sent in writing to all competitors who have withdrawn a consultation file.</w:t>
      </w:r>
    </w:p>
    <w:p w:rsidR="003E252B" w:rsidRPr="003E252B" w:rsidRDefault="003E252B" w:rsidP="0020321B">
      <w:pPr>
        <w:autoSpaceDE w:val="0"/>
        <w:autoSpaceDN w:val="0"/>
        <w:adjustRightInd w:val="0"/>
        <w:spacing w:after="0" w:line="240" w:lineRule="auto"/>
        <w:jc w:val="both"/>
        <w:rPr>
          <w:rFonts w:ascii="Times New Roman" w:hAnsi="Times New Roman" w:cs="Times New Roman"/>
          <w:bCs/>
          <w:iCs/>
          <w:color w:val="000000"/>
          <w:sz w:val="24"/>
          <w:szCs w:val="24"/>
          <w:lang w:val="en-US"/>
        </w:rPr>
      </w:pPr>
    </w:p>
    <w:p w:rsidR="0014062E" w:rsidRPr="007549FC" w:rsidRDefault="003E252B" w:rsidP="003E252B">
      <w:pPr>
        <w:autoSpaceDE w:val="0"/>
        <w:autoSpaceDN w:val="0"/>
        <w:adjustRightInd w:val="0"/>
        <w:spacing w:after="0" w:line="240" w:lineRule="auto"/>
        <w:ind w:left="709" w:hanging="709"/>
        <w:jc w:val="both"/>
        <w:rPr>
          <w:rFonts w:ascii="Times New Roman" w:hAnsi="Times New Roman" w:cs="Times New Roman"/>
          <w:b/>
          <w:bCs/>
          <w:i/>
          <w:iCs/>
          <w:color w:val="000000"/>
          <w:sz w:val="24"/>
          <w:szCs w:val="24"/>
        </w:rPr>
      </w:pPr>
      <w:proofErr w:type="spellStart"/>
      <w:r>
        <w:rPr>
          <w:rFonts w:ascii="Times New Roman" w:hAnsi="Times New Roman" w:cs="Times New Roman"/>
          <w:b/>
          <w:bCs/>
          <w:i/>
          <w:iCs/>
          <w:color w:val="000000"/>
          <w:sz w:val="24"/>
          <w:szCs w:val="24"/>
        </w:rPr>
        <w:t>Technical</w:t>
      </w:r>
      <w:proofErr w:type="spellEnd"/>
      <w:r>
        <w:rPr>
          <w:rFonts w:ascii="Times New Roman" w:hAnsi="Times New Roman" w:cs="Times New Roman"/>
          <w:b/>
          <w:bCs/>
          <w:i/>
          <w:iCs/>
          <w:color w:val="000000"/>
          <w:sz w:val="24"/>
          <w:szCs w:val="24"/>
        </w:rPr>
        <w:t xml:space="preserve"> information</w:t>
      </w:r>
      <w:r w:rsidR="0014062E" w:rsidRPr="007549FC">
        <w:rPr>
          <w:rFonts w:ascii="Times New Roman" w:hAnsi="Times New Roman" w:cs="Times New Roman"/>
          <w:b/>
          <w:bCs/>
          <w:i/>
          <w:iCs/>
          <w:color w:val="000000"/>
          <w:sz w:val="24"/>
          <w:szCs w:val="24"/>
        </w:rPr>
        <w:t xml:space="preserve"> :</w:t>
      </w:r>
    </w:p>
    <w:p w:rsidR="001B57D8" w:rsidRPr="004A10C2" w:rsidRDefault="001B57D8" w:rsidP="0020321B">
      <w:pPr>
        <w:autoSpaceDE w:val="0"/>
        <w:autoSpaceDN w:val="0"/>
        <w:adjustRightInd w:val="0"/>
        <w:spacing w:after="0" w:line="240" w:lineRule="auto"/>
        <w:jc w:val="both"/>
        <w:rPr>
          <w:rFonts w:ascii="Times New Roman" w:hAnsi="Times New Roman" w:cs="Times New Roman"/>
          <w:color w:val="000000"/>
          <w:sz w:val="16"/>
          <w:szCs w:val="16"/>
        </w:rPr>
      </w:pPr>
    </w:p>
    <w:p w:rsidR="001B57D8" w:rsidRPr="004B137E" w:rsidRDefault="00E95B8B" w:rsidP="0020321B">
      <w:pPr>
        <w:autoSpaceDE w:val="0"/>
        <w:autoSpaceDN w:val="0"/>
        <w:adjustRightInd w:val="0"/>
        <w:spacing w:after="0" w:line="240" w:lineRule="auto"/>
        <w:jc w:val="both"/>
        <w:rPr>
          <w:rFonts w:ascii="Times New Roman" w:hAnsi="Times New Roman" w:cs="Times New Roman"/>
          <w:sz w:val="24"/>
          <w:szCs w:val="24"/>
        </w:rPr>
      </w:pPr>
      <w:r w:rsidRPr="004B137E">
        <w:rPr>
          <w:rFonts w:ascii="Times New Roman" w:hAnsi="Times New Roman" w:cs="Times New Roman"/>
          <w:sz w:val="24"/>
          <w:szCs w:val="24"/>
        </w:rPr>
        <w:t>Professeur Michel DRANCOURT</w:t>
      </w:r>
    </w:p>
    <w:p w:rsidR="00CA3F30" w:rsidRPr="004B137E" w:rsidRDefault="00E95B8B" w:rsidP="0020321B">
      <w:pPr>
        <w:autoSpaceDE w:val="0"/>
        <w:autoSpaceDN w:val="0"/>
        <w:adjustRightInd w:val="0"/>
        <w:spacing w:after="0" w:line="240" w:lineRule="auto"/>
        <w:jc w:val="both"/>
        <w:rPr>
          <w:rFonts w:ascii="Times New Roman" w:hAnsi="Times New Roman" w:cs="Times New Roman"/>
          <w:sz w:val="24"/>
          <w:szCs w:val="24"/>
        </w:rPr>
      </w:pPr>
      <w:r w:rsidRPr="004B137E">
        <w:rPr>
          <w:rFonts w:ascii="Times New Roman" w:hAnsi="Times New Roman" w:cs="Times New Roman"/>
          <w:sz w:val="24"/>
          <w:szCs w:val="24"/>
        </w:rPr>
        <w:t>Directeur adjoint</w:t>
      </w:r>
      <w:r w:rsidR="009774B1">
        <w:rPr>
          <w:rFonts w:ascii="Times New Roman" w:hAnsi="Times New Roman" w:cs="Times New Roman"/>
          <w:sz w:val="24"/>
          <w:szCs w:val="24"/>
        </w:rPr>
        <w:t xml:space="preserve">/ Assistant </w:t>
      </w:r>
      <w:proofErr w:type="spellStart"/>
      <w:r w:rsidR="009774B1">
        <w:rPr>
          <w:rFonts w:ascii="Times New Roman" w:hAnsi="Times New Roman" w:cs="Times New Roman"/>
          <w:sz w:val="24"/>
          <w:szCs w:val="24"/>
        </w:rPr>
        <w:t>Director</w:t>
      </w:r>
      <w:proofErr w:type="spellEnd"/>
    </w:p>
    <w:p w:rsidR="00735490" w:rsidRPr="005F5CB9" w:rsidRDefault="00DF379E" w:rsidP="0020321B">
      <w:pPr>
        <w:autoSpaceDE w:val="0"/>
        <w:autoSpaceDN w:val="0"/>
        <w:adjustRightInd w:val="0"/>
        <w:spacing w:after="0" w:line="240" w:lineRule="auto"/>
        <w:jc w:val="both"/>
        <w:rPr>
          <w:rFonts w:ascii="Times New Roman" w:hAnsi="Times New Roman" w:cs="Times New Roman"/>
          <w:sz w:val="24"/>
          <w:szCs w:val="24"/>
          <w:shd w:val="clear" w:color="auto" w:fill="FFFFFF"/>
        </w:rPr>
      </w:pPr>
      <w:hyperlink r:id="rId17" w:history="1">
        <w:r w:rsidR="00E95B8B" w:rsidRPr="00B70B36">
          <w:rPr>
            <w:rStyle w:val="Lienhypertexte"/>
            <w:rFonts w:ascii="Times New Roman" w:hAnsi="Times New Roman" w:cs="Times New Roman"/>
            <w:sz w:val="24"/>
            <w:szCs w:val="24"/>
            <w:shd w:val="clear" w:color="auto" w:fill="FFFFFF"/>
          </w:rPr>
          <w:t>michel.drancourt@univ-amu.fr</w:t>
        </w:r>
      </w:hyperlink>
    </w:p>
    <w:p w:rsidR="00B70B36" w:rsidRPr="004A10C2" w:rsidRDefault="00B70B36" w:rsidP="00E95B8B">
      <w:pPr>
        <w:spacing w:after="0"/>
        <w:jc w:val="both"/>
        <w:rPr>
          <w:rFonts w:ascii="Times New Roman" w:hAnsi="Times New Roman" w:cs="Times New Roman"/>
          <w:bCs/>
          <w:iCs/>
          <w:sz w:val="16"/>
          <w:szCs w:val="16"/>
        </w:rPr>
      </w:pPr>
    </w:p>
    <w:p w:rsidR="00E95B8B" w:rsidRPr="004B137E" w:rsidRDefault="00E95B8B" w:rsidP="00E95B8B">
      <w:pPr>
        <w:spacing w:after="0"/>
        <w:jc w:val="both"/>
        <w:rPr>
          <w:rFonts w:ascii="Times New Roman" w:hAnsi="Times New Roman" w:cs="Times New Roman"/>
          <w:bCs/>
          <w:iCs/>
          <w:sz w:val="24"/>
          <w:szCs w:val="24"/>
        </w:rPr>
      </w:pPr>
      <w:r w:rsidRPr="004B137E">
        <w:rPr>
          <w:rFonts w:ascii="Times New Roman" w:hAnsi="Times New Roman" w:cs="Times New Roman"/>
          <w:bCs/>
          <w:iCs/>
          <w:sz w:val="24"/>
          <w:szCs w:val="24"/>
        </w:rPr>
        <w:t>Professeur Pierre-Edouard FOURNIER</w:t>
      </w:r>
    </w:p>
    <w:p w:rsidR="00E95B8B" w:rsidRPr="008E5357" w:rsidRDefault="00E95B8B" w:rsidP="00E95B8B">
      <w:pPr>
        <w:spacing w:after="0"/>
        <w:jc w:val="both"/>
        <w:rPr>
          <w:rFonts w:ascii="Times New Roman" w:hAnsi="Times New Roman" w:cs="Times New Roman"/>
          <w:bCs/>
          <w:iCs/>
          <w:sz w:val="24"/>
          <w:szCs w:val="24"/>
          <w:lang w:val="en-US"/>
        </w:rPr>
      </w:pPr>
      <w:r w:rsidRPr="008E5357">
        <w:rPr>
          <w:rFonts w:ascii="Times New Roman" w:hAnsi="Times New Roman" w:cs="Times New Roman"/>
          <w:bCs/>
          <w:iCs/>
          <w:sz w:val="24"/>
          <w:szCs w:val="24"/>
          <w:lang w:val="en-US"/>
        </w:rPr>
        <w:t>Service URMITE</w:t>
      </w:r>
    </w:p>
    <w:p w:rsidR="00E95B8B" w:rsidRPr="008E5357" w:rsidRDefault="00DF379E" w:rsidP="00E95B8B">
      <w:pPr>
        <w:spacing w:after="0"/>
        <w:jc w:val="both"/>
        <w:rPr>
          <w:lang w:val="en-US"/>
        </w:rPr>
      </w:pPr>
      <w:hyperlink r:id="rId18" w:history="1">
        <w:r w:rsidR="00E95B8B" w:rsidRPr="008E5357">
          <w:rPr>
            <w:rStyle w:val="Lienhypertexte"/>
            <w:rFonts w:ascii="Times New Roman" w:hAnsi="Times New Roman" w:cs="Times New Roman"/>
            <w:bCs/>
            <w:iCs/>
            <w:sz w:val="24"/>
            <w:szCs w:val="24"/>
            <w:lang w:val="en-US"/>
          </w:rPr>
          <w:t>pierre-edouard.fournier@univ-amu.fr</w:t>
        </w:r>
      </w:hyperlink>
    </w:p>
    <w:p w:rsidR="00B722B6" w:rsidRPr="008E5357" w:rsidRDefault="00B722B6" w:rsidP="00E95B8B">
      <w:pPr>
        <w:spacing w:after="0"/>
        <w:jc w:val="both"/>
        <w:rPr>
          <w:rFonts w:ascii="Times New Roman" w:hAnsi="Times New Roman" w:cs="Times New Roman"/>
          <w:bCs/>
          <w:iCs/>
          <w:sz w:val="24"/>
          <w:szCs w:val="24"/>
          <w:lang w:val="en-US"/>
        </w:rPr>
      </w:pPr>
    </w:p>
    <w:p w:rsidR="0014062E" w:rsidRPr="008E5357" w:rsidRDefault="003E252B" w:rsidP="00E95B8B">
      <w:pPr>
        <w:spacing w:after="0"/>
        <w:jc w:val="both"/>
        <w:rPr>
          <w:rFonts w:ascii="Times New Roman" w:hAnsi="Times New Roman" w:cs="Times New Roman"/>
          <w:b/>
          <w:bCs/>
          <w:i/>
          <w:iCs/>
          <w:sz w:val="24"/>
          <w:szCs w:val="24"/>
          <w:lang w:val="en-US"/>
        </w:rPr>
      </w:pPr>
      <w:r w:rsidRPr="008E5357">
        <w:rPr>
          <w:rFonts w:ascii="Times New Roman" w:hAnsi="Times New Roman" w:cs="Times New Roman"/>
          <w:b/>
          <w:bCs/>
          <w:i/>
          <w:iCs/>
          <w:sz w:val="24"/>
          <w:szCs w:val="24"/>
          <w:lang w:val="en-US"/>
        </w:rPr>
        <w:t xml:space="preserve">Administrative </w:t>
      </w:r>
      <w:r w:rsidR="009774B1" w:rsidRPr="008E5357">
        <w:rPr>
          <w:rFonts w:ascii="Times New Roman" w:hAnsi="Times New Roman" w:cs="Times New Roman"/>
          <w:b/>
          <w:bCs/>
          <w:i/>
          <w:iCs/>
          <w:sz w:val="24"/>
          <w:szCs w:val="24"/>
          <w:lang w:val="en-US"/>
        </w:rPr>
        <w:t>procedure:</w:t>
      </w:r>
    </w:p>
    <w:p w:rsidR="00735490" w:rsidRPr="008E5357" w:rsidRDefault="00735490" w:rsidP="00735490">
      <w:pPr>
        <w:spacing w:after="0"/>
        <w:jc w:val="both"/>
        <w:rPr>
          <w:rFonts w:ascii="Times New Roman" w:hAnsi="Times New Roman" w:cs="Times New Roman"/>
          <w:sz w:val="16"/>
          <w:szCs w:val="16"/>
          <w:lang w:val="en-US"/>
        </w:rPr>
      </w:pPr>
    </w:p>
    <w:p w:rsidR="00735490" w:rsidRPr="00D27D8E" w:rsidRDefault="00735490" w:rsidP="00735490">
      <w:pPr>
        <w:spacing w:after="0"/>
        <w:jc w:val="both"/>
        <w:rPr>
          <w:rFonts w:ascii="Times New Roman" w:hAnsi="Times New Roman" w:cs="Times New Roman"/>
          <w:sz w:val="24"/>
          <w:szCs w:val="24"/>
        </w:rPr>
      </w:pPr>
      <w:r w:rsidRPr="00D27D8E">
        <w:rPr>
          <w:rFonts w:ascii="Times New Roman" w:hAnsi="Times New Roman" w:cs="Times New Roman"/>
          <w:sz w:val="24"/>
          <w:szCs w:val="24"/>
        </w:rPr>
        <w:t>Sonia DJEZZAR</w:t>
      </w:r>
    </w:p>
    <w:p w:rsidR="00735490" w:rsidRDefault="00735490" w:rsidP="00735490">
      <w:pPr>
        <w:spacing w:after="0"/>
        <w:jc w:val="both"/>
        <w:rPr>
          <w:rFonts w:ascii="Times New Roman" w:hAnsi="Times New Roman" w:cs="Times New Roman"/>
          <w:sz w:val="24"/>
          <w:szCs w:val="24"/>
        </w:rPr>
      </w:pPr>
      <w:r>
        <w:rPr>
          <w:rFonts w:ascii="Times New Roman" w:hAnsi="Times New Roman" w:cs="Times New Roman"/>
          <w:sz w:val="24"/>
          <w:szCs w:val="24"/>
        </w:rPr>
        <w:t>R</w:t>
      </w:r>
      <w:r w:rsidR="004B4B82">
        <w:rPr>
          <w:rFonts w:ascii="Times New Roman" w:hAnsi="Times New Roman" w:cs="Times New Roman"/>
          <w:sz w:val="24"/>
          <w:szCs w:val="24"/>
        </w:rPr>
        <w:t xml:space="preserve">esponsable juridique et </w:t>
      </w:r>
      <w:r>
        <w:rPr>
          <w:rFonts w:ascii="Times New Roman" w:hAnsi="Times New Roman" w:cs="Times New Roman"/>
          <w:sz w:val="24"/>
          <w:szCs w:val="24"/>
        </w:rPr>
        <w:t>administrative</w:t>
      </w:r>
      <w:r w:rsidR="00FF2165">
        <w:rPr>
          <w:rFonts w:ascii="Times New Roman" w:hAnsi="Times New Roman" w:cs="Times New Roman"/>
          <w:sz w:val="24"/>
          <w:szCs w:val="24"/>
        </w:rPr>
        <w:t xml:space="preserve"> / </w:t>
      </w:r>
      <w:proofErr w:type="spellStart"/>
      <w:r w:rsidR="00FF2165">
        <w:rPr>
          <w:rFonts w:ascii="Times New Roman" w:hAnsi="Times New Roman" w:cs="Times New Roman"/>
          <w:sz w:val="24"/>
          <w:szCs w:val="24"/>
        </w:rPr>
        <w:t>Legal</w:t>
      </w:r>
      <w:proofErr w:type="spellEnd"/>
      <w:r w:rsidR="00FF2165">
        <w:rPr>
          <w:rFonts w:ascii="Times New Roman" w:hAnsi="Times New Roman" w:cs="Times New Roman"/>
          <w:sz w:val="24"/>
          <w:szCs w:val="24"/>
        </w:rPr>
        <w:t xml:space="preserve"> and administrative officier</w:t>
      </w:r>
    </w:p>
    <w:p w:rsidR="002A2919" w:rsidRPr="0070563C" w:rsidRDefault="00DF379E" w:rsidP="004A10C2">
      <w:pPr>
        <w:spacing w:after="0"/>
        <w:jc w:val="both"/>
      </w:pPr>
      <w:hyperlink r:id="rId19" w:history="1">
        <w:r w:rsidR="00735490" w:rsidRPr="0070563C">
          <w:rPr>
            <w:rStyle w:val="Lienhypertexte"/>
            <w:rFonts w:ascii="Times New Roman" w:hAnsi="Times New Roman" w:cs="Times New Roman"/>
            <w:sz w:val="24"/>
            <w:szCs w:val="24"/>
          </w:rPr>
          <w:t>sonia.djezzar@mediterranee-infection.com</w:t>
        </w:r>
      </w:hyperlink>
      <w:r w:rsidR="003118A2">
        <w:t xml:space="preserve"> </w:t>
      </w:r>
    </w:p>
    <w:p w:rsidR="003E252B" w:rsidRPr="0070563C" w:rsidRDefault="003E252B" w:rsidP="004A10C2">
      <w:pPr>
        <w:spacing w:after="0"/>
        <w:jc w:val="both"/>
      </w:pPr>
    </w:p>
    <w:p w:rsidR="003E252B" w:rsidRDefault="003E252B" w:rsidP="004A10C2">
      <w:pPr>
        <w:spacing w:after="0"/>
        <w:jc w:val="both"/>
        <w:rPr>
          <w:rFonts w:ascii="Times New Roman" w:hAnsi="Times New Roman" w:cs="Times New Roman"/>
          <w:sz w:val="24"/>
          <w:szCs w:val="24"/>
        </w:rPr>
      </w:pPr>
    </w:p>
    <w:p w:rsidR="00D27D8E" w:rsidRDefault="00D27D8E">
      <w:pPr>
        <w:rPr>
          <w:rFonts w:ascii="Times New Roman" w:hAnsi="Times New Roman" w:cs="Times New Roman"/>
          <w:sz w:val="24"/>
          <w:szCs w:val="24"/>
        </w:rPr>
      </w:pPr>
      <w:r>
        <w:rPr>
          <w:rFonts w:ascii="Times New Roman" w:hAnsi="Times New Roman" w:cs="Times New Roman"/>
          <w:sz w:val="24"/>
          <w:szCs w:val="24"/>
        </w:rPr>
        <w:br w:type="page"/>
      </w:r>
    </w:p>
    <w:p w:rsidR="002C05C1" w:rsidRPr="00787E2C" w:rsidRDefault="002F37DE" w:rsidP="002F37DE">
      <w:pPr>
        <w:spacing w:after="0"/>
        <w:jc w:val="center"/>
        <w:rPr>
          <w:rFonts w:ascii="Times New Roman" w:hAnsi="Times New Roman" w:cs="Times New Roman"/>
          <w:b/>
          <w:sz w:val="24"/>
          <w:szCs w:val="24"/>
          <w:lang w:val="en-US"/>
        </w:rPr>
      </w:pPr>
      <w:r w:rsidRPr="00787E2C">
        <w:rPr>
          <w:rFonts w:ascii="Times New Roman" w:hAnsi="Times New Roman" w:cs="Times New Roman"/>
          <w:b/>
          <w:sz w:val="24"/>
          <w:szCs w:val="24"/>
          <w:lang w:val="en-US"/>
        </w:rPr>
        <w:lastRenderedPageBreak/>
        <w:t xml:space="preserve">ANNEXE </w:t>
      </w:r>
      <w:r w:rsidR="005F5CB9" w:rsidRPr="00787E2C">
        <w:rPr>
          <w:rFonts w:ascii="Times New Roman" w:hAnsi="Times New Roman" w:cs="Times New Roman"/>
          <w:b/>
          <w:sz w:val="24"/>
          <w:szCs w:val="24"/>
          <w:lang w:val="en-US"/>
        </w:rPr>
        <w:t>1:</w:t>
      </w:r>
      <w:r w:rsidRPr="00787E2C">
        <w:rPr>
          <w:rFonts w:ascii="Times New Roman" w:hAnsi="Times New Roman" w:cs="Times New Roman"/>
          <w:b/>
          <w:sz w:val="24"/>
          <w:szCs w:val="24"/>
          <w:lang w:val="en-US"/>
        </w:rPr>
        <w:t xml:space="preserve"> </w:t>
      </w:r>
      <w:r w:rsidR="001B110D" w:rsidRPr="001B110D">
        <w:rPr>
          <w:rFonts w:ascii="Times New Roman" w:hAnsi="Times New Roman" w:cs="Times New Roman"/>
          <w:b/>
          <w:sz w:val="24"/>
          <w:szCs w:val="24"/>
          <w:lang w:val="en-US"/>
        </w:rPr>
        <w:t>DEMATERIALIZED PROCEDURE</w:t>
      </w:r>
    </w:p>
    <w:p w:rsidR="005D186C" w:rsidRPr="00787E2C" w:rsidRDefault="005D186C" w:rsidP="00240A2A">
      <w:pPr>
        <w:spacing w:after="0"/>
        <w:jc w:val="both"/>
        <w:rPr>
          <w:rFonts w:ascii="Times New Roman" w:hAnsi="Times New Roman" w:cs="Times New Roman"/>
          <w:sz w:val="24"/>
          <w:szCs w:val="24"/>
          <w:lang w:val="en-US"/>
        </w:rPr>
      </w:pPr>
    </w:p>
    <w:p w:rsidR="00070F54" w:rsidRPr="00787E2C" w:rsidRDefault="00070F54" w:rsidP="00240A2A">
      <w:pPr>
        <w:spacing w:after="0"/>
        <w:jc w:val="both"/>
        <w:rPr>
          <w:rFonts w:ascii="Times New Roman" w:hAnsi="Times New Roman" w:cs="Times New Roman"/>
          <w:sz w:val="24"/>
          <w:szCs w:val="24"/>
          <w:lang w:val="en-US"/>
        </w:rPr>
      </w:pPr>
    </w:p>
    <w:p w:rsidR="00070F54" w:rsidRDefault="001B110D" w:rsidP="00240A2A">
      <w:pPr>
        <w:spacing w:after="0"/>
        <w:jc w:val="both"/>
        <w:rPr>
          <w:rFonts w:ascii="Times New Roman" w:hAnsi="Times New Roman" w:cs="Times New Roman"/>
          <w:b/>
          <w:sz w:val="24"/>
          <w:szCs w:val="24"/>
          <w:lang w:val="en-US"/>
        </w:rPr>
      </w:pPr>
      <w:r w:rsidRPr="001B110D">
        <w:rPr>
          <w:rFonts w:ascii="Times New Roman" w:hAnsi="Times New Roman" w:cs="Times New Roman"/>
          <w:b/>
          <w:sz w:val="24"/>
          <w:szCs w:val="24"/>
          <w:lang w:val="en-US"/>
        </w:rPr>
        <w:t xml:space="preserve">Phase 1: Withdrawal of </w:t>
      </w:r>
      <w:r w:rsidR="00C12A22">
        <w:rPr>
          <w:rFonts w:ascii="Times New Roman" w:hAnsi="Times New Roman" w:cs="Times New Roman"/>
          <w:b/>
          <w:sz w:val="24"/>
          <w:szCs w:val="24"/>
          <w:lang w:val="en-US"/>
        </w:rPr>
        <w:t xml:space="preserve">the </w:t>
      </w:r>
      <w:r w:rsidRPr="001B110D">
        <w:rPr>
          <w:rFonts w:ascii="Times New Roman" w:hAnsi="Times New Roman" w:cs="Times New Roman"/>
          <w:b/>
          <w:sz w:val="24"/>
          <w:szCs w:val="24"/>
          <w:lang w:val="en-US"/>
        </w:rPr>
        <w:t>Consultation Document (</w:t>
      </w:r>
      <w:r w:rsidR="00251CF9">
        <w:rPr>
          <w:rFonts w:ascii="Times New Roman" w:hAnsi="Times New Roman" w:cs="Times New Roman"/>
          <w:b/>
          <w:sz w:val="24"/>
          <w:szCs w:val="24"/>
          <w:lang w:val="en-US"/>
        </w:rPr>
        <w:t>DCE</w:t>
      </w:r>
      <w:r w:rsidRPr="001B110D">
        <w:rPr>
          <w:rFonts w:ascii="Times New Roman" w:hAnsi="Times New Roman" w:cs="Times New Roman"/>
          <w:b/>
          <w:sz w:val="24"/>
          <w:szCs w:val="24"/>
          <w:lang w:val="en-US"/>
        </w:rPr>
        <w:t>)</w:t>
      </w:r>
    </w:p>
    <w:p w:rsidR="001B110D" w:rsidRDefault="001B110D" w:rsidP="00240A2A">
      <w:pPr>
        <w:spacing w:after="0"/>
        <w:jc w:val="both"/>
        <w:rPr>
          <w:rFonts w:ascii="Times New Roman" w:hAnsi="Times New Roman" w:cs="Times New Roman"/>
          <w:b/>
          <w:sz w:val="24"/>
          <w:szCs w:val="24"/>
          <w:lang w:val="en-US"/>
        </w:rPr>
      </w:pPr>
    </w:p>
    <w:p w:rsidR="001B110D" w:rsidRDefault="001B110D" w:rsidP="00240A2A">
      <w:pPr>
        <w:spacing w:after="0"/>
        <w:jc w:val="both"/>
        <w:rPr>
          <w:rFonts w:ascii="Times New Roman" w:hAnsi="Times New Roman" w:cs="Times New Roman"/>
          <w:sz w:val="24"/>
          <w:szCs w:val="24"/>
          <w:lang w:val="en-US"/>
        </w:rPr>
      </w:pPr>
      <w:r w:rsidRPr="001B110D">
        <w:rPr>
          <w:rFonts w:ascii="Times New Roman" w:hAnsi="Times New Roman" w:cs="Times New Roman"/>
          <w:sz w:val="24"/>
          <w:szCs w:val="24"/>
          <w:lang w:val="en-US"/>
        </w:rPr>
        <w:t>The dematerialized procedure is carried out through one of the following sites:</w:t>
      </w:r>
    </w:p>
    <w:p w:rsidR="001B110D" w:rsidRPr="001B110D" w:rsidRDefault="001B110D" w:rsidP="00240A2A">
      <w:pPr>
        <w:spacing w:after="0"/>
        <w:jc w:val="both"/>
        <w:rPr>
          <w:rFonts w:ascii="Times New Roman" w:hAnsi="Times New Roman" w:cs="Times New Roman"/>
          <w:sz w:val="24"/>
          <w:szCs w:val="24"/>
          <w:lang w:val="en-US"/>
        </w:rPr>
      </w:pPr>
    </w:p>
    <w:p w:rsidR="00577B56" w:rsidRPr="001B110D" w:rsidRDefault="00DF379E" w:rsidP="00577B56">
      <w:pPr>
        <w:pStyle w:val="Paragraphedeliste"/>
        <w:numPr>
          <w:ilvl w:val="0"/>
          <w:numId w:val="7"/>
        </w:numPr>
        <w:autoSpaceDE w:val="0"/>
        <w:autoSpaceDN w:val="0"/>
        <w:adjustRightInd w:val="0"/>
        <w:jc w:val="both"/>
        <w:rPr>
          <w:rFonts w:ascii="Times New Roman" w:hAnsi="Times New Roman" w:cs="Times New Roman"/>
          <w:color w:val="3366FF"/>
          <w:sz w:val="24"/>
          <w:szCs w:val="24"/>
          <w:u w:val="single"/>
          <w:lang w:val="en-US"/>
        </w:rPr>
      </w:pPr>
      <w:hyperlink r:id="rId20" w:history="1">
        <w:r w:rsidR="00577B56" w:rsidRPr="001B110D">
          <w:rPr>
            <w:rStyle w:val="Lienhypertexte"/>
            <w:rFonts w:ascii="Times New Roman" w:hAnsi="Times New Roman" w:cs="Times New Roman"/>
            <w:sz w:val="24"/>
            <w:szCs w:val="24"/>
            <w:lang w:val="en-US"/>
          </w:rPr>
          <w:t>www.boamp.fr</w:t>
        </w:r>
      </w:hyperlink>
    </w:p>
    <w:p w:rsidR="00240A2A" w:rsidRPr="008E5357" w:rsidRDefault="00DF379E" w:rsidP="00577B56">
      <w:pPr>
        <w:pStyle w:val="Paragraphedeliste"/>
        <w:numPr>
          <w:ilvl w:val="0"/>
          <w:numId w:val="7"/>
        </w:numPr>
        <w:autoSpaceDE w:val="0"/>
        <w:autoSpaceDN w:val="0"/>
        <w:adjustRightInd w:val="0"/>
        <w:jc w:val="both"/>
        <w:rPr>
          <w:rFonts w:ascii="Times New Roman" w:hAnsi="Times New Roman" w:cs="Times New Roman"/>
          <w:color w:val="3366FF"/>
          <w:sz w:val="24"/>
          <w:szCs w:val="24"/>
          <w:lang w:val="en-US"/>
        </w:rPr>
      </w:pPr>
      <w:hyperlink r:id="rId21" w:history="1">
        <w:r w:rsidR="00577B56" w:rsidRPr="008E5357">
          <w:rPr>
            <w:rStyle w:val="Lienhypertexte"/>
            <w:rFonts w:ascii="Times New Roman" w:hAnsi="Times New Roman" w:cs="Times New Roman"/>
            <w:sz w:val="24"/>
            <w:szCs w:val="24"/>
            <w:lang w:val="en-US"/>
          </w:rPr>
          <w:t>http://ted.europa.eu/TED/misc/releaseCalendar.do</w:t>
        </w:r>
      </w:hyperlink>
    </w:p>
    <w:p w:rsidR="00577B56" w:rsidRPr="008E5357" w:rsidRDefault="00DF379E" w:rsidP="00577B56">
      <w:pPr>
        <w:pStyle w:val="Paragraphedeliste"/>
        <w:numPr>
          <w:ilvl w:val="0"/>
          <w:numId w:val="7"/>
        </w:numPr>
        <w:autoSpaceDE w:val="0"/>
        <w:autoSpaceDN w:val="0"/>
        <w:adjustRightInd w:val="0"/>
        <w:jc w:val="both"/>
        <w:rPr>
          <w:rFonts w:ascii="Times New Roman" w:hAnsi="Times New Roman" w:cs="Times New Roman"/>
          <w:color w:val="3366FF"/>
          <w:sz w:val="24"/>
          <w:szCs w:val="24"/>
          <w:lang w:val="en-US"/>
        </w:rPr>
      </w:pPr>
      <w:hyperlink r:id="rId22" w:history="1">
        <w:r w:rsidR="00143E34" w:rsidRPr="008E5357">
          <w:rPr>
            <w:rStyle w:val="Lienhypertexte"/>
            <w:rFonts w:ascii="Times New Roman" w:hAnsi="Times New Roman" w:cs="Times New Roman"/>
            <w:sz w:val="24"/>
            <w:szCs w:val="24"/>
            <w:lang w:val="en-US"/>
          </w:rPr>
          <w:t>http://www.mediterranee-infection.com/article.php?larub=126&amp;titre=la-fondation-recrute</w:t>
        </w:r>
      </w:hyperlink>
    </w:p>
    <w:p w:rsidR="001B110D" w:rsidRPr="001B110D" w:rsidRDefault="001B110D" w:rsidP="001B110D">
      <w:pPr>
        <w:autoSpaceDE w:val="0"/>
        <w:autoSpaceDN w:val="0"/>
        <w:adjustRightInd w:val="0"/>
        <w:spacing w:after="0" w:line="240" w:lineRule="auto"/>
        <w:jc w:val="both"/>
        <w:rPr>
          <w:rFonts w:ascii="Times New Roman" w:hAnsi="Times New Roman" w:cs="Times New Roman"/>
          <w:sz w:val="24"/>
          <w:szCs w:val="24"/>
          <w:lang w:val="en-US"/>
        </w:rPr>
      </w:pPr>
      <w:r w:rsidRPr="001B110D">
        <w:rPr>
          <w:rFonts w:ascii="Times New Roman" w:hAnsi="Times New Roman" w:cs="Times New Roman"/>
          <w:sz w:val="24"/>
          <w:szCs w:val="24"/>
          <w:lang w:val="en-US"/>
        </w:rPr>
        <w:t xml:space="preserve">These </w:t>
      </w:r>
      <w:r w:rsidR="00F3272A">
        <w:rPr>
          <w:rFonts w:ascii="Times New Roman" w:hAnsi="Times New Roman" w:cs="Times New Roman"/>
          <w:sz w:val="24"/>
          <w:szCs w:val="24"/>
          <w:lang w:val="en-US"/>
        </w:rPr>
        <w:t>web</w:t>
      </w:r>
      <w:r w:rsidRPr="001B110D">
        <w:rPr>
          <w:rFonts w:ascii="Times New Roman" w:hAnsi="Times New Roman" w:cs="Times New Roman"/>
          <w:sz w:val="24"/>
          <w:szCs w:val="24"/>
          <w:lang w:val="en-US"/>
        </w:rPr>
        <w:t xml:space="preserve">sites </w:t>
      </w:r>
      <w:r w:rsidR="00F973F8">
        <w:rPr>
          <w:rFonts w:ascii="Times New Roman" w:hAnsi="Times New Roman" w:cs="Times New Roman"/>
          <w:sz w:val="24"/>
          <w:szCs w:val="24"/>
          <w:lang w:val="en-US"/>
        </w:rPr>
        <w:t>can be</w:t>
      </w:r>
      <w:r w:rsidRPr="001B110D">
        <w:rPr>
          <w:rFonts w:ascii="Times New Roman" w:hAnsi="Times New Roman" w:cs="Times New Roman"/>
          <w:sz w:val="24"/>
          <w:szCs w:val="24"/>
          <w:lang w:val="en-US"/>
        </w:rPr>
        <w:t xml:space="preserve"> access</w:t>
      </w:r>
      <w:r w:rsidR="00F973F8">
        <w:rPr>
          <w:rFonts w:ascii="Times New Roman" w:hAnsi="Times New Roman" w:cs="Times New Roman"/>
          <w:sz w:val="24"/>
          <w:szCs w:val="24"/>
          <w:lang w:val="en-US"/>
        </w:rPr>
        <w:t>ed</w:t>
      </w:r>
      <w:r w:rsidRPr="001B110D">
        <w:rPr>
          <w:rFonts w:ascii="Times New Roman" w:hAnsi="Times New Roman" w:cs="Times New Roman"/>
          <w:sz w:val="24"/>
          <w:szCs w:val="24"/>
          <w:lang w:val="en-US"/>
        </w:rPr>
        <w:t xml:space="preserve"> </w:t>
      </w:r>
      <w:r w:rsidR="00FB35E4">
        <w:rPr>
          <w:rFonts w:ascii="Times New Roman" w:hAnsi="Times New Roman" w:cs="Times New Roman"/>
          <w:sz w:val="24"/>
          <w:szCs w:val="24"/>
          <w:lang w:val="en-US"/>
        </w:rPr>
        <w:t>freely;</w:t>
      </w:r>
      <w:r w:rsidRPr="001B110D">
        <w:rPr>
          <w:rFonts w:ascii="Times New Roman" w:hAnsi="Times New Roman" w:cs="Times New Roman"/>
          <w:sz w:val="24"/>
          <w:szCs w:val="24"/>
          <w:lang w:val="en-US"/>
        </w:rPr>
        <w:t xml:space="preserve"> the contract notice </w:t>
      </w:r>
      <w:r w:rsidR="00AA655A">
        <w:rPr>
          <w:rFonts w:ascii="Times New Roman" w:hAnsi="Times New Roman" w:cs="Times New Roman"/>
          <w:sz w:val="24"/>
          <w:szCs w:val="24"/>
          <w:lang w:val="en-US"/>
        </w:rPr>
        <w:t xml:space="preserve">can be </w:t>
      </w:r>
      <w:r w:rsidR="00FB35E4">
        <w:rPr>
          <w:rFonts w:ascii="Times New Roman" w:hAnsi="Times New Roman" w:cs="Times New Roman"/>
          <w:sz w:val="24"/>
          <w:szCs w:val="24"/>
          <w:lang w:val="en-US"/>
        </w:rPr>
        <w:t xml:space="preserve">consulted </w:t>
      </w:r>
      <w:r w:rsidR="00AA655A">
        <w:rPr>
          <w:rFonts w:ascii="Times New Roman" w:hAnsi="Times New Roman" w:cs="Times New Roman"/>
          <w:sz w:val="24"/>
          <w:szCs w:val="24"/>
          <w:lang w:val="en-US"/>
        </w:rPr>
        <w:t>and</w:t>
      </w:r>
      <w:r w:rsidRPr="001B110D">
        <w:rPr>
          <w:rFonts w:ascii="Times New Roman" w:hAnsi="Times New Roman" w:cs="Times New Roman"/>
          <w:sz w:val="24"/>
          <w:szCs w:val="24"/>
          <w:lang w:val="en-US"/>
        </w:rPr>
        <w:t xml:space="preserve"> the consultation documents</w:t>
      </w:r>
      <w:r w:rsidR="00AA655A">
        <w:rPr>
          <w:rFonts w:ascii="Times New Roman" w:hAnsi="Times New Roman" w:cs="Times New Roman"/>
          <w:sz w:val="24"/>
          <w:szCs w:val="24"/>
          <w:lang w:val="en-US"/>
        </w:rPr>
        <w:t xml:space="preserve"> can be downloaded</w:t>
      </w:r>
      <w:r w:rsidRPr="001B110D">
        <w:rPr>
          <w:rFonts w:ascii="Times New Roman" w:hAnsi="Times New Roman" w:cs="Times New Roman"/>
          <w:sz w:val="24"/>
          <w:szCs w:val="24"/>
          <w:lang w:val="en-US"/>
        </w:rPr>
        <w:t>. Candidates therefore have the possibility to withdraw the consultation document directly in its entirety.</w:t>
      </w:r>
    </w:p>
    <w:p w:rsidR="00A77D6B" w:rsidRDefault="00A77D6B" w:rsidP="001B110D">
      <w:pPr>
        <w:autoSpaceDE w:val="0"/>
        <w:autoSpaceDN w:val="0"/>
        <w:adjustRightInd w:val="0"/>
        <w:spacing w:after="0" w:line="240" w:lineRule="auto"/>
        <w:jc w:val="both"/>
        <w:rPr>
          <w:rFonts w:ascii="Times New Roman" w:hAnsi="Times New Roman" w:cs="Times New Roman"/>
          <w:sz w:val="24"/>
          <w:szCs w:val="24"/>
          <w:lang w:val="en-US"/>
        </w:rPr>
      </w:pPr>
    </w:p>
    <w:p w:rsidR="001B110D" w:rsidRDefault="001B110D" w:rsidP="001B110D">
      <w:pPr>
        <w:autoSpaceDE w:val="0"/>
        <w:autoSpaceDN w:val="0"/>
        <w:adjustRightInd w:val="0"/>
        <w:spacing w:after="0" w:line="240" w:lineRule="auto"/>
        <w:jc w:val="both"/>
        <w:rPr>
          <w:rFonts w:ascii="Times New Roman" w:hAnsi="Times New Roman" w:cs="Times New Roman"/>
          <w:sz w:val="24"/>
          <w:szCs w:val="24"/>
          <w:lang w:val="en-US"/>
        </w:rPr>
      </w:pPr>
      <w:r w:rsidRPr="001B110D">
        <w:rPr>
          <w:rFonts w:ascii="Times New Roman" w:hAnsi="Times New Roman" w:cs="Times New Roman"/>
          <w:sz w:val="24"/>
          <w:szCs w:val="24"/>
          <w:lang w:val="en-US"/>
        </w:rPr>
        <w:t xml:space="preserve">The consultation document can also be requested from the following e-mail address: </w:t>
      </w:r>
      <w:hyperlink r:id="rId23" w:history="1">
        <w:r w:rsidR="00AB02AF" w:rsidRPr="000D54B8">
          <w:rPr>
            <w:rStyle w:val="Lienhypertexte"/>
            <w:rFonts w:ascii="Times New Roman" w:hAnsi="Times New Roman" w:cs="Times New Roman"/>
            <w:sz w:val="24"/>
            <w:szCs w:val="24"/>
            <w:lang w:val="en-US"/>
          </w:rPr>
          <w:t>appel.offre@mediterranee-infection.com</w:t>
        </w:r>
      </w:hyperlink>
    </w:p>
    <w:p w:rsidR="00AB02AF" w:rsidRPr="001B110D" w:rsidRDefault="00AB02AF" w:rsidP="001B110D">
      <w:pPr>
        <w:autoSpaceDE w:val="0"/>
        <w:autoSpaceDN w:val="0"/>
        <w:adjustRightInd w:val="0"/>
        <w:spacing w:after="0" w:line="240" w:lineRule="auto"/>
        <w:jc w:val="both"/>
        <w:rPr>
          <w:rFonts w:ascii="Times New Roman" w:hAnsi="Times New Roman" w:cs="Times New Roman"/>
          <w:sz w:val="24"/>
          <w:szCs w:val="24"/>
          <w:lang w:val="en-US"/>
        </w:rPr>
      </w:pPr>
    </w:p>
    <w:p w:rsidR="001B110D" w:rsidRPr="001B110D" w:rsidRDefault="001B110D" w:rsidP="001B110D">
      <w:pPr>
        <w:autoSpaceDE w:val="0"/>
        <w:autoSpaceDN w:val="0"/>
        <w:adjustRightInd w:val="0"/>
        <w:spacing w:after="0" w:line="240" w:lineRule="auto"/>
        <w:jc w:val="both"/>
        <w:rPr>
          <w:rFonts w:ascii="Times New Roman" w:hAnsi="Times New Roman" w:cs="Times New Roman"/>
          <w:sz w:val="24"/>
          <w:szCs w:val="24"/>
          <w:lang w:val="en-US"/>
        </w:rPr>
      </w:pPr>
      <w:r w:rsidRPr="001B110D">
        <w:rPr>
          <w:rFonts w:ascii="Times New Roman" w:hAnsi="Times New Roman" w:cs="Times New Roman"/>
          <w:sz w:val="24"/>
          <w:szCs w:val="24"/>
          <w:lang w:val="en-US"/>
        </w:rPr>
        <w:t>Candidates will be able to ask questions and exchange with the managers concerned by the offer to the following e-mail addresses:</w:t>
      </w:r>
    </w:p>
    <w:p w:rsidR="00923219" w:rsidRPr="001B110D" w:rsidRDefault="00923219" w:rsidP="00923219">
      <w:pPr>
        <w:autoSpaceDE w:val="0"/>
        <w:autoSpaceDN w:val="0"/>
        <w:adjustRightInd w:val="0"/>
        <w:spacing w:after="0" w:line="240" w:lineRule="auto"/>
        <w:jc w:val="both"/>
        <w:rPr>
          <w:rFonts w:ascii="Times New Roman" w:hAnsi="Times New Roman" w:cs="Times New Roman"/>
          <w:sz w:val="24"/>
          <w:szCs w:val="24"/>
          <w:lang w:val="en-US"/>
        </w:rPr>
      </w:pPr>
    </w:p>
    <w:p w:rsidR="00923219" w:rsidRPr="00923219" w:rsidRDefault="00DF379E" w:rsidP="00923219">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rPr>
      </w:pPr>
      <w:hyperlink r:id="rId24" w:history="1">
        <w:r w:rsidR="00923219" w:rsidRPr="00923219">
          <w:rPr>
            <w:rStyle w:val="Lienhypertexte"/>
            <w:rFonts w:ascii="Times New Roman" w:hAnsi="Times New Roman" w:cs="Times New Roman"/>
            <w:sz w:val="24"/>
            <w:szCs w:val="24"/>
            <w:shd w:val="clear" w:color="auto" w:fill="FFFFFF"/>
          </w:rPr>
          <w:t>michel.drancourt@univ-amu.fr</w:t>
        </w:r>
      </w:hyperlink>
    </w:p>
    <w:p w:rsidR="00923219" w:rsidRPr="001B110D" w:rsidRDefault="00923219" w:rsidP="00923219">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923219" w:rsidRDefault="00DF379E" w:rsidP="00923219">
      <w:pPr>
        <w:pStyle w:val="Paragraphedeliste"/>
        <w:numPr>
          <w:ilvl w:val="0"/>
          <w:numId w:val="7"/>
        </w:numPr>
        <w:spacing w:after="0"/>
        <w:jc w:val="both"/>
      </w:pPr>
      <w:hyperlink r:id="rId25" w:history="1">
        <w:r w:rsidR="00923219" w:rsidRPr="00923219">
          <w:rPr>
            <w:rStyle w:val="Lienhypertexte"/>
            <w:rFonts w:ascii="Times New Roman" w:hAnsi="Times New Roman" w:cs="Times New Roman"/>
            <w:bCs/>
            <w:iCs/>
            <w:sz w:val="24"/>
            <w:szCs w:val="24"/>
          </w:rPr>
          <w:t>pierre-edouard.fournier@univ-amu.fr</w:t>
        </w:r>
      </w:hyperlink>
    </w:p>
    <w:p w:rsidR="00070F54" w:rsidRDefault="00070F54" w:rsidP="00240A2A">
      <w:pPr>
        <w:autoSpaceDE w:val="0"/>
        <w:autoSpaceDN w:val="0"/>
        <w:adjustRightInd w:val="0"/>
        <w:jc w:val="both"/>
        <w:rPr>
          <w:rFonts w:ascii="Times New Roman" w:hAnsi="Times New Roman" w:cs="Times New Roman"/>
          <w:color w:val="000000"/>
          <w:sz w:val="24"/>
          <w:szCs w:val="24"/>
        </w:rPr>
      </w:pPr>
    </w:p>
    <w:p w:rsidR="008C30FB" w:rsidRP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 xml:space="preserve">These people will be the referents for this </w:t>
      </w:r>
      <w:r w:rsidR="009F40FF">
        <w:rPr>
          <w:rFonts w:ascii="Times New Roman" w:hAnsi="Times New Roman" w:cs="Times New Roman"/>
          <w:color w:val="000000"/>
          <w:sz w:val="24"/>
          <w:szCs w:val="24"/>
          <w:lang w:val="en-US"/>
        </w:rPr>
        <w:t>contract</w:t>
      </w:r>
      <w:r w:rsidRPr="008C30FB">
        <w:rPr>
          <w:rFonts w:ascii="Times New Roman" w:hAnsi="Times New Roman" w:cs="Times New Roman"/>
          <w:color w:val="000000"/>
          <w:sz w:val="24"/>
          <w:szCs w:val="24"/>
          <w:lang w:val="en-US"/>
        </w:rPr>
        <w:t xml:space="preserve"> throughout the formalized procedure of competitive dialogue.</w:t>
      </w:r>
    </w:p>
    <w:p w:rsidR="008C30FB" w:rsidRPr="008C30FB" w:rsidRDefault="008C30FB" w:rsidP="008C30FB">
      <w:pPr>
        <w:autoSpaceDE w:val="0"/>
        <w:autoSpaceDN w:val="0"/>
        <w:adjustRightInd w:val="0"/>
        <w:jc w:val="both"/>
        <w:rPr>
          <w:rFonts w:ascii="Times New Roman" w:hAnsi="Times New Roman" w:cs="Times New Roman"/>
          <w:color w:val="000000"/>
          <w:sz w:val="24"/>
          <w:szCs w:val="24"/>
          <w:lang w:val="en-US"/>
        </w:rPr>
      </w:pPr>
    </w:p>
    <w:p w:rsidR="008C30FB" w:rsidRPr="009F40FF" w:rsidRDefault="008C30FB" w:rsidP="008C30FB">
      <w:pPr>
        <w:autoSpaceDE w:val="0"/>
        <w:autoSpaceDN w:val="0"/>
        <w:adjustRightInd w:val="0"/>
        <w:jc w:val="both"/>
        <w:rPr>
          <w:rFonts w:ascii="Times New Roman" w:hAnsi="Times New Roman" w:cs="Times New Roman"/>
          <w:b/>
          <w:color w:val="000000"/>
          <w:sz w:val="24"/>
          <w:szCs w:val="24"/>
          <w:lang w:val="en-US"/>
        </w:rPr>
      </w:pPr>
      <w:r w:rsidRPr="009F40FF">
        <w:rPr>
          <w:rFonts w:ascii="Times New Roman" w:hAnsi="Times New Roman" w:cs="Times New Roman"/>
          <w:b/>
          <w:color w:val="000000"/>
          <w:sz w:val="24"/>
          <w:szCs w:val="24"/>
          <w:lang w:val="en-US"/>
        </w:rPr>
        <w:t xml:space="preserve">Phase 2: Presentation of </w:t>
      </w:r>
      <w:r w:rsidR="004D2BFB">
        <w:rPr>
          <w:rFonts w:ascii="Times New Roman" w:hAnsi="Times New Roman" w:cs="Times New Roman"/>
          <w:b/>
          <w:color w:val="000000"/>
          <w:sz w:val="24"/>
          <w:szCs w:val="24"/>
          <w:lang w:val="en-US"/>
        </w:rPr>
        <w:t>the DCE</w:t>
      </w:r>
      <w:r w:rsidRPr="009F40FF">
        <w:rPr>
          <w:rFonts w:ascii="Times New Roman" w:hAnsi="Times New Roman" w:cs="Times New Roman"/>
          <w:b/>
          <w:color w:val="000000"/>
          <w:sz w:val="24"/>
          <w:szCs w:val="24"/>
          <w:lang w:val="en-US"/>
        </w:rPr>
        <w:t xml:space="preserve"> documents:</w:t>
      </w:r>
    </w:p>
    <w:p w:rsidR="00240A2A" w:rsidRPr="008C30FB" w:rsidRDefault="008C30FB" w:rsidP="00240A2A">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 xml:space="preserve">In order to be able to </w:t>
      </w:r>
      <w:r w:rsidR="00CC5BBC">
        <w:rPr>
          <w:rFonts w:ascii="Times New Roman" w:hAnsi="Times New Roman" w:cs="Times New Roman"/>
          <w:color w:val="000000"/>
          <w:sz w:val="24"/>
          <w:szCs w:val="24"/>
          <w:lang w:val="en-US"/>
        </w:rPr>
        <w:t>unzip</w:t>
      </w:r>
      <w:r w:rsidRPr="008C30FB">
        <w:rPr>
          <w:rFonts w:ascii="Times New Roman" w:hAnsi="Times New Roman" w:cs="Times New Roman"/>
          <w:color w:val="000000"/>
          <w:sz w:val="24"/>
          <w:szCs w:val="24"/>
          <w:lang w:val="en-US"/>
        </w:rPr>
        <w:t xml:space="preserve"> and read the documents made available by the IHU </w:t>
      </w:r>
      <w:proofErr w:type="spellStart"/>
      <w:r w:rsidRPr="008C30FB">
        <w:rPr>
          <w:rFonts w:ascii="Times New Roman" w:hAnsi="Times New Roman" w:cs="Times New Roman"/>
          <w:color w:val="000000"/>
          <w:sz w:val="24"/>
          <w:szCs w:val="24"/>
          <w:lang w:val="en-US"/>
        </w:rPr>
        <w:t>Méditerranée</w:t>
      </w:r>
      <w:proofErr w:type="spellEnd"/>
      <w:r w:rsidRPr="008C30FB">
        <w:rPr>
          <w:rFonts w:ascii="Times New Roman" w:hAnsi="Times New Roman" w:cs="Times New Roman"/>
          <w:color w:val="000000"/>
          <w:sz w:val="24"/>
          <w:szCs w:val="24"/>
          <w:lang w:val="en-US"/>
        </w:rPr>
        <w:t xml:space="preserve"> Infection, </w:t>
      </w:r>
      <w:r w:rsidR="00CC5BBC">
        <w:rPr>
          <w:rFonts w:ascii="Times New Roman" w:hAnsi="Times New Roman" w:cs="Times New Roman"/>
          <w:color w:val="000000"/>
          <w:sz w:val="24"/>
          <w:szCs w:val="24"/>
          <w:lang w:val="en-US"/>
        </w:rPr>
        <w:t>the candidates</w:t>
      </w:r>
      <w:r w:rsidRPr="008C30FB">
        <w:rPr>
          <w:rFonts w:ascii="Times New Roman" w:hAnsi="Times New Roman" w:cs="Times New Roman"/>
          <w:color w:val="000000"/>
          <w:sz w:val="24"/>
          <w:szCs w:val="24"/>
          <w:lang w:val="en-US"/>
        </w:rPr>
        <w:t xml:space="preserve"> must have </w:t>
      </w:r>
      <w:r w:rsidR="00472A9E">
        <w:rPr>
          <w:rFonts w:ascii="Times New Roman" w:hAnsi="Times New Roman" w:cs="Times New Roman"/>
          <w:color w:val="000000"/>
          <w:sz w:val="24"/>
          <w:szCs w:val="24"/>
          <w:lang w:val="en-US"/>
        </w:rPr>
        <w:t xml:space="preserve">the appropriate </w:t>
      </w:r>
      <w:r w:rsidRPr="008C30FB">
        <w:rPr>
          <w:rFonts w:ascii="Times New Roman" w:hAnsi="Times New Roman" w:cs="Times New Roman"/>
          <w:color w:val="000000"/>
          <w:sz w:val="24"/>
          <w:szCs w:val="24"/>
          <w:lang w:val="en-US"/>
        </w:rPr>
        <w:t>software to read the following formats</w:t>
      </w:r>
      <w:r w:rsidR="00240A2A" w:rsidRPr="008C30FB">
        <w:rPr>
          <w:rFonts w:ascii="Times New Roman" w:hAnsi="Times New Roman" w:cs="Times New Roman"/>
          <w:color w:val="000000"/>
          <w:sz w:val="24"/>
          <w:szCs w:val="24"/>
          <w:lang w:val="en-US"/>
        </w:rPr>
        <w:t>:</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.zip.</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Word</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Excel</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proofErr w:type="spellStart"/>
      <w:r w:rsidRPr="00240A2A">
        <w:rPr>
          <w:rFonts w:ascii="Times New Roman" w:hAnsi="Times New Roman" w:cs="Times New Roman"/>
          <w:color w:val="000000"/>
          <w:sz w:val="24"/>
          <w:szCs w:val="24"/>
          <w:lang w:val="en-US"/>
        </w:rPr>
        <w:t>Pdf</w:t>
      </w:r>
      <w:proofErr w:type="spellEnd"/>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40A2A">
        <w:rPr>
          <w:rFonts w:ascii="Times New Roman" w:hAnsi="Times New Roman" w:cs="Times New Roman"/>
          <w:color w:val="000000"/>
          <w:sz w:val="24"/>
          <w:szCs w:val="24"/>
        </w:rPr>
        <w:t>DWG</w:t>
      </w:r>
    </w:p>
    <w:p w:rsidR="00514F8D" w:rsidRPr="00D84CC0" w:rsidRDefault="00514F8D" w:rsidP="00240A2A">
      <w:pPr>
        <w:autoSpaceDE w:val="0"/>
        <w:autoSpaceDN w:val="0"/>
        <w:adjustRightInd w:val="0"/>
        <w:jc w:val="both"/>
        <w:rPr>
          <w:rFonts w:ascii="Times New Roman" w:hAnsi="Times New Roman" w:cs="Times New Roman"/>
          <w:iCs/>
          <w:color w:val="000000"/>
          <w:sz w:val="24"/>
          <w:szCs w:val="24"/>
        </w:rPr>
      </w:pPr>
    </w:p>
    <w:p w:rsidR="008C30FB" w:rsidRPr="008C30FB" w:rsidRDefault="00932B21" w:rsidP="008C30FB">
      <w:pPr>
        <w:autoSpaceDE w:val="0"/>
        <w:autoSpaceDN w:val="0"/>
        <w:adjustRightInd w:val="0"/>
        <w:jc w:val="both"/>
        <w:rPr>
          <w:rFonts w:ascii="Times New Roman" w:hAnsi="Times New Roman" w:cs="Times New Roman"/>
          <w:iCs/>
          <w:color w:val="000000"/>
          <w:sz w:val="24"/>
          <w:szCs w:val="24"/>
          <w:u w:val="single"/>
        </w:rPr>
      </w:pPr>
      <w:r>
        <w:rPr>
          <w:rFonts w:ascii="Times New Roman" w:hAnsi="Times New Roman" w:cs="Times New Roman"/>
          <w:iCs/>
          <w:color w:val="000000"/>
          <w:sz w:val="24"/>
          <w:szCs w:val="24"/>
          <w:u w:val="single"/>
        </w:rPr>
        <w:t>Clarification</w:t>
      </w:r>
      <w:r w:rsidR="008C30FB" w:rsidRPr="008C30FB">
        <w:rPr>
          <w:rFonts w:ascii="Times New Roman" w:hAnsi="Times New Roman" w:cs="Times New Roman"/>
          <w:iCs/>
          <w:color w:val="000000"/>
          <w:sz w:val="24"/>
          <w:szCs w:val="24"/>
          <w:u w:val="single"/>
        </w:rPr>
        <w:t>:</w:t>
      </w:r>
    </w:p>
    <w:p w:rsidR="008C30FB" w:rsidRPr="00404FDF" w:rsidRDefault="008C30FB" w:rsidP="008C30FB">
      <w:pPr>
        <w:autoSpaceDE w:val="0"/>
        <w:autoSpaceDN w:val="0"/>
        <w:adjustRightInd w:val="0"/>
        <w:jc w:val="both"/>
        <w:rPr>
          <w:rFonts w:ascii="Times New Roman" w:hAnsi="Times New Roman" w:cs="Times New Roman"/>
          <w:iCs/>
          <w:color w:val="000000"/>
          <w:sz w:val="24"/>
          <w:szCs w:val="24"/>
          <w:lang w:val="en-US"/>
        </w:rPr>
      </w:pPr>
      <w:r w:rsidRPr="00404FDF">
        <w:rPr>
          <w:rFonts w:ascii="Times New Roman" w:hAnsi="Times New Roman" w:cs="Times New Roman"/>
          <w:iCs/>
          <w:color w:val="000000"/>
          <w:sz w:val="24"/>
          <w:szCs w:val="24"/>
          <w:lang w:val="en-US"/>
        </w:rPr>
        <w:t>- Existence of sensitive or confidential documents, which will only be transmitted on paper: NO</w:t>
      </w:r>
    </w:p>
    <w:p w:rsidR="004150D4" w:rsidRPr="00404FDF" w:rsidRDefault="008C30FB" w:rsidP="008C30FB">
      <w:pPr>
        <w:autoSpaceDE w:val="0"/>
        <w:autoSpaceDN w:val="0"/>
        <w:adjustRightInd w:val="0"/>
        <w:jc w:val="both"/>
        <w:rPr>
          <w:rFonts w:ascii="Times New Roman" w:hAnsi="Times New Roman" w:cs="Times New Roman"/>
          <w:bCs/>
          <w:color w:val="000000"/>
          <w:sz w:val="24"/>
          <w:szCs w:val="24"/>
          <w:lang w:val="en-US"/>
        </w:rPr>
      </w:pPr>
      <w:r w:rsidRPr="00404FDF">
        <w:rPr>
          <w:rFonts w:ascii="Times New Roman" w:hAnsi="Times New Roman" w:cs="Times New Roman"/>
          <w:iCs/>
          <w:color w:val="000000"/>
          <w:sz w:val="24"/>
          <w:szCs w:val="24"/>
          <w:lang w:val="en-US"/>
        </w:rPr>
        <w:lastRenderedPageBreak/>
        <w:t>- Existence of large documents which will only be transmitted on paper or electronic medium: NO</w:t>
      </w:r>
    </w:p>
    <w:p w:rsidR="00F26CF9" w:rsidRDefault="00F26CF9" w:rsidP="008C30FB">
      <w:pPr>
        <w:autoSpaceDE w:val="0"/>
        <w:autoSpaceDN w:val="0"/>
        <w:adjustRightInd w:val="0"/>
        <w:jc w:val="both"/>
        <w:rPr>
          <w:rFonts w:ascii="Times New Roman" w:hAnsi="Times New Roman" w:cs="Times New Roman"/>
          <w:b/>
          <w:sz w:val="24"/>
          <w:szCs w:val="24"/>
          <w:lang w:val="en-US"/>
        </w:rPr>
      </w:pPr>
    </w:p>
    <w:p w:rsidR="00F26CF9" w:rsidRPr="00F26CF9" w:rsidRDefault="008C30FB" w:rsidP="008C30FB">
      <w:pPr>
        <w:autoSpaceDE w:val="0"/>
        <w:autoSpaceDN w:val="0"/>
        <w:adjustRightInd w:val="0"/>
        <w:jc w:val="both"/>
        <w:rPr>
          <w:rFonts w:ascii="Times New Roman" w:hAnsi="Times New Roman" w:cs="Times New Roman"/>
          <w:b/>
          <w:sz w:val="24"/>
          <w:szCs w:val="24"/>
          <w:lang w:val="en-US"/>
        </w:rPr>
      </w:pPr>
      <w:r w:rsidRPr="008C30FB">
        <w:rPr>
          <w:rFonts w:ascii="Times New Roman" w:hAnsi="Times New Roman" w:cs="Times New Roman"/>
          <w:b/>
          <w:sz w:val="24"/>
          <w:szCs w:val="24"/>
          <w:lang w:val="en-US"/>
        </w:rPr>
        <w:t>Phase 3: Submission of applications and offers by dematerialized route</w:t>
      </w:r>
    </w:p>
    <w:p w:rsidR="008C30FB" w:rsidRPr="008C30FB" w:rsidRDefault="008C30FB" w:rsidP="008C30FB">
      <w:pPr>
        <w:autoSpaceDE w:val="0"/>
        <w:autoSpaceDN w:val="0"/>
        <w:adjustRightInd w:val="0"/>
        <w:jc w:val="both"/>
        <w:rPr>
          <w:rFonts w:ascii="Times New Roman" w:hAnsi="Times New Roman" w:cs="Times New Roman"/>
          <w:sz w:val="24"/>
          <w:szCs w:val="24"/>
          <w:lang w:val="en-US"/>
        </w:rPr>
      </w:pPr>
      <w:r w:rsidRPr="008C30FB">
        <w:rPr>
          <w:rFonts w:ascii="Times New Roman" w:hAnsi="Times New Roman" w:cs="Times New Roman"/>
          <w:sz w:val="24"/>
          <w:szCs w:val="24"/>
          <w:lang w:val="en-US"/>
        </w:rPr>
        <w:t xml:space="preserve">The electronic transmission of the </w:t>
      </w:r>
      <w:r w:rsidR="00190DA1">
        <w:rPr>
          <w:rFonts w:ascii="Times New Roman" w:hAnsi="Times New Roman" w:cs="Times New Roman"/>
          <w:sz w:val="24"/>
          <w:szCs w:val="24"/>
          <w:lang w:val="en-US"/>
        </w:rPr>
        <w:t>letters</w:t>
      </w:r>
      <w:r w:rsidRPr="008C30FB">
        <w:rPr>
          <w:rFonts w:ascii="Times New Roman" w:hAnsi="Times New Roman" w:cs="Times New Roman"/>
          <w:sz w:val="24"/>
          <w:szCs w:val="24"/>
          <w:lang w:val="en-US"/>
        </w:rPr>
        <w:t xml:space="preserve"> will be made to the following </w:t>
      </w:r>
      <w:r w:rsidR="006364FD">
        <w:rPr>
          <w:rFonts w:ascii="Times New Roman" w:hAnsi="Times New Roman" w:cs="Times New Roman"/>
          <w:sz w:val="24"/>
          <w:szCs w:val="24"/>
          <w:lang w:val="en-US"/>
        </w:rPr>
        <w:t>e-</w:t>
      </w:r>
      <w:r w:rsidRPr="008C30FB">
        <w:rPr>
          <w:rFonts w:ascii="Times New Roman" w:hAnsi="Times New Roman" w:cs="Times New Roman"/>
          <w:sz w:val="24"/>
          <w:szCs w:val="24"/>
          <w:lang w:val="en-US"/>
        </w:rPr>
        <w:t xml:space="preserve">mail address: </w:t>
      </w:r>
      <w:r w:rsidR="00AB02AF" w:rsidRPr="00AB02AF">
        <w:rPr>
          <w:rFonts w:ascii="Times New Roman" w:hAnsi="Times New Roman" w:cs="Times New Roman"/>
          <w:sz w:val="24"/>
          <w:szCs w:val="24"/>
          <w:lang w:val="en-US"/>
        </w:rPr>
        <w:t>appel.offre@mediterranee-infection.com</w:t>
      </w:r>
    </w:p>
    <w:p w:rsidR="008C30FB" w:rsidRPr="008C30FB" w:rsidRDefault="008C30FB" w:rsidP="008C30FB">
      <w:pPr>
        <w:autoSpaceDE w:val="0"/>
        <w:autoSpaceDN w:val="0"/>
        <w:adjustRightInd w:val="0"/>
        <w:jc w:val="both"/>
        <w:rPr>
          <w:rFonts w:ascii="Times New Roman" w:hAnsi="Times New Roman" w:cs="Times New Roman"/>
          <w:sz w:val="24"/>
          <w:szCs w:val="24"/>
          <w:lang w:val="en-US"/>
        </w:rPr>
      </w:pPr>
      <w:r w:rsidRPr="008C30FB">
        <w:rPr>
          <w:rFonts w:ascii="Times New Roman" w:hAnsi="Times New Roman" w:cs="Times New Roman"/>
          <w:sz w:val="24"/>
          <w:szCs w:val="24"/>
          <w:lang w:val="en-US"/>
        </w:rPr>
        <w:t xml:space="preserve">Schematically, the </w:t>
      </w:r>
      <w:r w:rsidR="00046F55">
        <w:rPr>
          <w:rFonts w:ascii="Times New Roman" w:hAnsi="Times New Roman" w:cs="Times New Roman"/>
          <w:sz w:val="24"/>
          <w:szCs w:val="24"/>
          <w:lang w:val="en-US"/>
        </w:rPr>
        <w:t>candidate</w:t>
      </w:r>
      <w:r w:rsidRPr="008C30FB">
        <w:rPr>
          <w:rFonts w:ascii="Times New Roman" w:hAnsi="Times New Roman" w:cs="Times New Roman"/>
          <w:sz w:val="24"/>
          <w:szCs w:val="24"/>
          <w:lang w:val="en-US"/>
        </w:rPr>
        <w:t>:</w:t>
      </w:r>
    </w:p>
    <w:p w:rsidR="008C30FB" w:rsidRPr="008C30FB" w:rsidRDefault="008C30FB" w:rsidP="008C30FB">
      <w:pPr>
        <w:autoSpaceDE w:val="0"/>
        <w:autoSpaceDN w:val="0"/>
        <w:adjustRightInd w:val="0"/>
        <w:jc w:val="both"/>
        <w:rPr>
          <w:rFonts w:ascii="Times New Roman" w:hAnsi="Times New Roman" w:cs="Times New Roman"/>
          <w:sz w:val="24"/>
          <w:szCs w:val="24"/>
          <w:lang w:val="en-US"/>
        </w:rPr>
      </w:pPr>
      <w:r w:rsidRPr="008C30FB">
        <w:rPr>
          <w:rFonts w:ascii="Times New Roman" w:hAnsi="Times New Roman" w:cs="Times New Roman"/>
          <w:sz w:val="24"/>
          <w:szCs w:val="24"/>
          <w:lang w:val="en-US"/>
        </w:rPr>
        <w:t xml:space="preserve">- Constitutes </w:t>
      </w:r>
      <w:r w:rsidR="00C6064A">
        <w:rPr>
          <w:rFonts w:ascii="Times New Roman" w:hAnsi="Times New Roman" w:cs="Times New Roman"/>
          <w:sz w:val="24"/>
          <w:szCs w:val="24"/>
          <w:lang w:val="en-US"/>
        </w:rPr>
        <w:t>his</w:t>
      </w:r>
      <w:r w:rsidRPr="008C30FB">
        <w:rPr>
          <w:rFonts w:ascii="Times New Roman" w:hAnsi="Times New Roman" w:cs="Times New Roman"/>
          <w:sz w:val="24"/>
          <w:szCs w:val="24"/>
          <w:lang w:val="en-US"/>
        </w:rPr>
        <w:t xml:space="preserve"> </w:t>
      </w:r>
      <w:r w:rsidR="00C6064A">
        <w:rPr>
          <w:rFonts w:ascii="Times New Roman" w:hAnsi="Times New Roman" w:cs="Times New Roman"/>
          <w:sz w:val="24"/>
          <w:szCs w:val="24"/>
          <w:lang w:val="en-US"/>
        </w:rPr>
        <w:t>letter</w:t>
      </w:r>
      <w:r w:rsidRPr="008C30FB">
        <w:rPr>
          <w:rFonts w:ascii="Times New Roman" w:hAnsi="Times New Roman" w:cs="Times New Roman"/>
          <w:sz w:val="24"/>
          <w:szCs w:val="24"/>
          <w:lang w:val="en-US"/>
        </w:rPr>
        <w:t>,</w:t>
      </w:r>
    </w:p>
    <w:p w:rsidR="008C30FB" w:rsidRPr="008E5357" w:rsidRDefault="008C30FB" w:rsidP="008C30FB">
      <w:pPr>
        <w:autoSpaceDE w:val="0"/>
        <w:autoSpaceDN w:val="0"/>
        <w:adjustRightInd w:val="0"/>
        <w:jc w:val="both"/>
        <w:rPr>
          <w:rFonts w:ascii="Times New Roman" w:hAnsi="Times New Roman" w:cs="Times New Roman"/>
          <w:sz w:val="24"/>
          <w:szCs w:val="24"/>
          <w:lang w:val="en-US"/>
        </w:rPr>
      </w:pPr>
      <w:r w:rsidRPr="008E5357">
        <w:rPr>
          <w:rFonts w:ascii="Times New Roman" w:hAnsi="Times New Roman" w:cs="Times New Roman"/>
          <w:sz w:val="24"/>
          <w:szCs w:val="24"/>
          <w:lang w:val="en-US"/>
        </w:rPr>
        <w:t xml:space="preserve">- </w:t>
      </w:r>
      <w:r w:rsidR="00C6064A">
        <w:rPr>
          <w:rFonts w:ascii="Times New Roman" w:hAnsi="Times New Roman" w:cs="Times New Roman"/>
          <w:sz w:val="24"/>
          <w:szCs w:val="24"/>
          <w:lang w:val="en-US"/>
        </w:rPr>
        <w:t>S</w:t>
      </w:r>
      <w:r w:rsidRPr="008E5357">
        <w:rPr>
          <w:rFonts w:ascii="Times New Roman" w:hAnsi="Times New Roman" w:cs="Times New Roman"/>
          <w:sz w:val="24"/>
          <w:szCs w:val="24"/>
          <w:lang w:val="en-US"/>
        </w:rPr>
        <w:t>ign</w:t>
      </w:r>
      <w:r w:rsidR="00C6064A">
        <w:rPr>
          <w:rFonts w:ascii="Times New Roman" w:hAnsi="Times New Roman" w:cs="Times New Roman"/>
          <w:sz w:val="24"/>
          <w:szCs w:val="24"/>
          <w:lang w:val="en-US"/>
        </w:rPr>
        <w:t xml:space="preserve"> it</w:t>
      </w:r>
      <w:r w:rsidRPr="008E5357">
        <w:rPr>
          <w:rFonts w:ascii="Times New Roman" w:hAnsi="Times New Roman" w:cs="Times New Roman"/>
          <w:sz w:val="24"/>
          <w:szCs w:val="24"/>
          <w:lang w:val="en-US"/>
        </w:rPr>
        <w:t>,</w:t>
      </w:r>
    </w:p>
    <w:p w:rsidR="008C30FB" w:rsidRPr="008E5357" w:rsidRDefault="008C30FB" w:rsidP="008C30FB">
      <w:pPr>
        <w:autoSpaceDE w:val="0"/>
        <w:autoSpaceDN w:val="0"/>
        <w:adjustRightInd w:val="0"/>
        <w:jc w:val="both"/>
        <w:rPr>
          <w:rFonts w:ascii="Times New Roman" w:hAnsi="Times New Roman" w:cs="Times New Roman"/>
          <w:sz w:val="24"/>
          <w:szCs w:val="24"/>
          <w:lang w:val="en-US"/>
        </w:rPr>
      </w:pPr>
      <w:r w:rsidRPr="008E5357">
        <w:rPr>
          <w:rFonts w:ascii="Times New Roman" w:hAnsi="Times New Roman" w:cs="Times New Roman"/>
          <w:sz w:val="24"/>
          <w:szCs w:val="24"/>
          <w:lang w:val="en-US"/>
        </w:rPr>
        <w:t xml:space="preserve">- </w:t>
      </w:r>
      <w:r w:rsidR="00C6064A">
        <w:rPr>
          <w:rFonts w:ascii="Times New Roman" w:hAnsi="Times New Roman" w:cs="Times New Roman"/>
          <w:sz w:val="24"/>
          <w:szCs w:val="24"/>
          <w:lang w:val="en-US"/>
        </w:rPr>
        <w:t>Specifies the date</w:t>
      </w:r>
      <w:r w:rsidRPr="008E5357">
        <w:rPr>
          <w:rFonts w:ascii="Times New Roman" w:hAnsi="Times New Roman" w:cs="Times New Roman"/>
          <w:sz w:val="24"/>
          <w:szCs w:val="24"/>
          <w:lang w:val="en-US"/>
        </w:rPr>
        <w:t>,</w:t>
      </w:r>
    </w:p>
    <w:p w:rsidR="008C30FB" w:rsidRDefault="008C30FB" w:rsidP="008C30FB">
      <w:pPr>
        <w:autoSpaceDE w:val="0"/>
        <w:autoSpaceDN w:val="0"/>
        <w:adjustRightInd w:val="0"/>
        <w:jc w:val="both"/>
        <w:rPr>
          <w:rFonts w:ascii="Times New Roman" w:hAnsi="Times New Roman" w:cs="Times New Roman"/>
          <w:sz w:val="24"/>
          <w:szCs w:val="24"/>
          <w:lang w:val="en-US"/>
        </w:rPr>
      </w:pPr>
      <w:r w:rsidRPr="008E5357">
        <w:rPr>
          <w:rFonts w:ascii="Times New Roman" w:hAnsi="Times New Roman" w:cs="Times New Roman"/>
          <w:sz w:val="24"/>
          <w:szCs w:val="24"/>
          <w:lang w:val="en-US"/>
        </w:rPr>
        <w:t xml:space="preserve">- </w:t>
      </w:r>
      <w:r w:rsidR="00C6064A">
        <w:rPr>
          <w:rFonts w:ascii="Times New Roman" w:hAnsi="Times New Roman" w:cs="Times New Roman"/>
          <w:sz w:val="24"/>
          <w:szCs w:val="24"/>
          <w:lang w:val="en-US"/>
        </w:rPr>
        <w:t>Sends it</w:t>
      </w:r>
      <w:r w:rsidRPr="008E5357">
        <w:rPr>
          <w:rFonts w:ascii="Times New Roman" w:hAnsi="Times New Roman" w:cs="Times New Roman"/>
          <w:sz w:val="24"/>
          <w:szCs w:val="24"/>
          <w:lang w:val="en-US"/>
        </w:rPr>
        <w:t xml:space="preserve"> by </w:t>
      </w:r>
      <w:r w:rsidR="00C6064A">
        <w:rPr>
          <w:rFonts w:ascii="Times New Roman" w:hAnsi="Times New Roman" w:cs="Times New Roman"/>
          <w:sz w:val="24"/>
          <w:szCs w:val="24"/>
          <w:lang w:val="en-US"/>
        </w:rPr>
        <w:t>e-</w:t>
      </w:r>
      <w:r w:rsidRPr="008E5357">
        <w:rPr>
          <w:rFonts w:ascii="Times New Roman" w:hAnsi="Times New Roman" w:cs="Times New Roman"/>
          <w:sz w:val="24"/>
          <w:szCs w:val="24"/>
          <w:lang w:val="en-US"/>
        </w:rPr>
        <w:t xml:space="preserve">mail to the following address: </w:t>
      </w:r>
      <w:r w:rsidR="00AB02AF" w:rsidRPr="00AB02AF">
        <w:rPr>
          <w:rFonts w:ascii="Times New Roman" w:hAnsi="Times New Roman" w:cs="Times New Roman"/>
          <w:sz w:val="24"/>
          <w:szCs w:val="24"/>
          <w:lang w:val="en-US"/>
        </w:rPr>
        <w:t>appel.offre@mediterranee-infection.com</w:t>
      </w:r>
    </w:p>
    <w:p w:rsidR="00207F89" w:rsidRPr="00207F89" w:rsidRDefault="00207F89" w:rsidP="008C30FB">
      <w:pPr>
        <w:autoSpaceDE w:val="0"/>
        <w:autoSpaceDN w:val="0"/>
        <w:adjustRightInd w:val="0"/>
        <w:jc w:val="both"/>
        <w:rPr>
          <w:rFonts w:ascii="Times New Roman" w:hAnsi="Times New Roman" w:cs="Times New Roman"/>
          <w:sz w:val="24"/>
          <w:szCs w:val="24"/>
          <w:lang w:val="en-US"/>
        </w:rPr>
      </w:pPr>
    </w:p>
    <w:p w:rsidR="008C30FB" w:rsidRP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 xml:space="preserve">In the course of the procedure, the </w:t>
      </w:r>
      <w:r w:rsidR="00207F89">
        <w:rPr>
          <w:rFonts w:ascii="Times New Roman" w:hAnsi="Times New Roman" w:cs="Times New Roman"/>
          <w:color w:val="000000"/>
          <w:sz w:val="24"/>
          <w:szCs w:val="24"/>
          <w:lang w:val="en-US"/>
        </w:rPr>
        <w:t>candidate</w:t>
      </w:r>
      <w:r w:rsidRPr="008C30FB">
        <w:rPr>
          <w:rFonts w:ascii="Times New Roman" w:hAnsi="Times New Roman" w:cs="Times New Roman"/>
          <w:color w:val="000000"/>
          <w:sz w:val="24"/>
          <w:szCs w:val="24"/>
          <w:lang w:val="en-US"/>
        </w:rPr>
        <w:t xml:space="preserve"> is therefore bound by the present rules of the consultation as well as by the conditions of use of the sites mentioned at the beginning of the procedure.</w:t>
      </w:r>
    </w:p>
    <w:p w:rsidR="008C30FB" w:rsidRP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The buyer is committed to the integrity of the documents put online. The same documents are available on paper and kept on the premises of the IHU</w:t>
      </w:r>
      <w:r w:rsidR="00CA3BE3">
        <w:rPr>
          <w:rFonts w:ascii="Times New Roman" w:hAnsi="Times New Roman" w:cs="Times New Roman"/>
          <w:color w:val="000000"/>
          <w:sz w:val="24"/>
          <w:szCs w:val="24"/>
          <w:lang w:val="en-US"/>
        </w:rPr>
        <w:t>’s</w:t>
      </w:r>
      <w:r w:rsidRPr="008C30FB">
        <w:rPr>
          <w:rFonts w:ascii="Times New Roman" w:hAnsi="Times New Roman" w:cs="Times New Roman"/>
          <w:color w:val="000000"/>
          <w:sz w:val="24"/>
          <w:szCs w:val="24"/>
          <w:lang w:val="en-US"/>
        </w:rPr>
        <w:t xml:space="preserve"> </w:t>
      </w:r>
      <w:r w:rsidR="00CA3BE3">
        <w:rPr>
          <w:rFonts w:ascii="Times New Roman" w:hAnsi="Times New Roman" w:cs="Times New Roman"/>
          <w:color w:val="000000"/>
          <w:sz w:val="24"/>
          <w:szCs w:val="24"/>
          <w:lang w:val="en-US"/>
        </w:rPr>
        <w:t>executive</w:t>
      </w:r>
      <w:r w:rsidRPr="008C30FB">
        <w:rPr>
          <w:rFonts w:ascii="Times New Roman" w:hAnsi="Times New Roman" w:cs="Times New Roman"/>
          <w:color w:val="000000"/>
          <w:sz w:val="24"/>
          <w:szCs w:val="24"/>
          <w:lang w:val="en-US"/>
        </w:rPr>
        <w:t xml:space="preserve"> </w:t>
      </w:r>
      <w:r w:rsidR="00CA3BE3">
        <w:rPr>
          <w:rFonts w:ascii="Times New Roman" w:hAnsi="Times New Roman" w:cs="Times New Roman"/>
          <w:color w:val="000000"/>
          <w:sz w:val="24"/>
          <w:szCs w:val="24"/>
          <w:lang w:val="en-US"/>
        </w:rPr>
        <w:t xml:space="preserve">office </w:t>
      </w:r>
      <w:r w:rsidRPr="008C30FB">
        <w:rPr>
          <w:rFonts w:ascii="Times New Roman" w:hAnsi="Times New Roman" w:cs="Times New Roman"/>
          <w:color w:val="000000"/>
          <w:sz w:val="24"/>
          <w:szCs w:val="24"/>
          <w:lang w:val="en-US"/>
        </w:rPr>
        <w:t>and in this case</w:t>
      </w:r>
      <w:r w:rsidR="000562C5">
        <w:rPr>
          <w:rFonts w:ascii="Times New Roman" w:hAnsi="Times New Roman" w:cs="Times New Roman"/>
          <w:color w:val="000000"/>
          <w:sz w:val="24"/>
          <w:szCs w:val="24"/>
          <w:lang w:val="en-US"/>
        </w:rPr>
        <w:t>,</w:t>
      </w:r>
      <w:r w:rsidRPr="008C30FB">
        <w:rPr>
          <w:rFonts w:ascii="Times New Roman" w:hAnsi="Times New Roman" w:cs="Times New Roman"/>
          <w:color w:val="000000"/>
          <w:sz w:val="24"/>
          <w:szCs w:val="24"/>
          <w:lang w:val="en-US"/>
        </w:rPr>
        <w:t xml:space="preserve"> are </w:t>
      </w:r>
      <w:r w:rsidR="000562C5">
        <w:rPr>
          <w:rFonts w:ascii="Times New Roman" w:hAnsi="Times New Roman" w:cs="Times New Roman"/>
          <w:color w:val="000000"/>
          <w:sz w:val="24"/>
          <w:szCs w:val="24"/>
          <w:lang w:val="en-US"/>
        </w:rPr>
        <w:t xml:space="preserve">the prevailing version in this form. </w:t>
      </w:r>
    </w:p>
    <w:p w:rsidR="008C30FB" w:rsidRP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Moreover, the fact that a candidate has consulted or obtained ele</w:t>
      </w:r>
      <w:r w:rsidR="00C056E9">
        <w:rPr>
          <w:rFonts w:ascii="Times New Roman" w:hAnsi="Times New Roman" w:cs="Times New Roman"/>
          <w:color w:val="000000"/>
          <w:sz w:val="24"/>
          <w:szCs w:val="24"/>
          <w:lang w:val="en-US"/>
        </w:rPr>
        <w:t>ctronically documents placed on</w:t>
      </w:r>
      <w:r w:rsidRPr="008C30FB">
        <w:rPr>
          <w:rFonts w:ascii="Times New Roman" w:hAnsi="Times New Roman" w:cs="Times New Roman"/>
          <w:color w:val="000000"/>
          <w:sz w:val="24"/>
          <w:szCs w:val="24"/>
          <w:lang w:val="en-US"/>
        </w:rPr>
        <w:t xml:space="preserve">line by the IHU does not preclude him from submitting his application and his offer in paper </w:t>
      </w:r>
      <w:r w:rsidRPr="004D2A45">
        <w:rPr>
          <w:rFonts w:ascii="Times New Roman" w:hAnsi="Times New Roman" w:cs="Times New Roman"/>
          <w:b/>
          <w:color w:val="000000"/>
          <w:sz w:val="24"/>
          <w:szCs w:val="24"/>
          <w:lang w:val="en-US"/>
        </w:rPr>
        <w:t>or</w:t>
      </w:r>
      <w:r w:rsidRPr="008C30FB">
        <w:rPr>
          <w:rFonts w:ascii="Times New Roman" w:hAnsi="Times New Roman" w:cs="Times New Roman"/>
          <w:color w:val="000000"/>
          <w:sz w:val="24"/>
          <w:szCs w:val="24"/>
          <w:lang w:val="en-US"/>
        </w:rPr>
        <w:t xml:space="preserve"> electronic form.</w:t>
      </w:r>
    </w:p>
    <w:p w:rsid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 xml:space="preserve">For candidates wishing to submit their </w:t>
      </w:r>
      <w:r w:rsidR="0060173D">
        <w:rPr>
          <w:rFonts w:ascii="Times New Roman" w:hAnsi="Times New Roman" w:cs="Times New Roman"/>
          <w:color w:val="000000"/>
          <w:sz w:val="24"/>
          <w:szCs w:val="24"/>
          <w:lang w:val="en-US"/>
        </w:rPr>
        <w:t>tenders</w:t>
      </w:r>
      <w:r w:rsidRPr="008C30FB">
        <w:rPr>
          <w:rFonts w:ascii="Times New Roman" w:hAnsi="Times New Roman" w:cs="Times New Roman"/>
          <w:color w:val="000000"/>
          <w:sz w:val="24"/>
          <w:szCs w:val="24"/>
          <w:lang w:val="en-US"/>
        </w:rPr>
        <w:t xml:space="preserve"> in dematerialized form, the transmission of applications and tenders by electronic means is carried out under the conditions defined below:</w:t>
      </w:r>
    </w:p>
    <w:p w:rsidR="00240A2A" w:rsidRPr="008C30FB" w:rsidRDefault="008C30FB" w:rsidP="008C30FB">
      <w:pPr>
        <w:autoSpaceDE w:val="0"/>
        <w:autoSpaceDN w:val="0"/>
        <w:adjustRightInd w:val="0"/>
        <w:jc w:val="both"/>
        <w:rPr>
          <w:rFonts w:ascii="Times New Roman" w:hAnsi="Times New Roman" w:cs="Times New Roman"/>
          <w:color w:val="000000"/>
          <w:sz w:val="24"/>
          <w:szCs w:val="24"/>
          <w:lang w:val="en-US"/>
        </w:rPr>
      </w:pPr>
      <w:r w:rsidRPr="008C30FB">
        <w:rPr>
          <w:rFonts w:ascii="Times New Roman" w:hAnsi="Times New Roman" w:cs="Times New Roman"/>
          <w:color w:val="000000"/>
          <w:sz w:val="24"/>
          <w:szCs w:val="24"/>
          <w:lang w:val="en-US"/>
        </w:rPr>
        <w:t xml:space="preserve">Tenders submitted by the </w:t>
      </w:r>
      <w:r w:rsidR="00B310A9">
        <w:rPr>
          <w:rFonts w:ascii="Times New Roman" w:hAnsi="Times New Roman" w:cs="Times New Roman"/>
          <w:color w:val="000000"/>
          <w:sz w:val="24"/>
          <w:szCs w:val="24"/>
          <w:lang w:val="en-US"/>
        </w:rPr>
        <w:t>candidate</w:t>
      </w:r>
      <w:r w:rsidRPr="008C30FB">
        <w:rPr>
          <w:rFonts w:ascii="Times New Roman" w:hAnsi="Times New Roman" w:cs="Times New Roman"/>
          <w:color w:val="000000"/>
          <w:sz w:val="24"/>
          <w:szCs w:val="24"/>
          <w:lang w:val="en-US"/>
        </w:rPr>
        <w:t xml:space="preserve"> in electronic form must be submitted in a widely available format</w:t>
      </w:r>
      <w:r w:rsidR="00240A2A" w:rsidRPr="008C30FB">
        <w:rPr>
          <w:rFonts w:ascii="Times New Roman" w:hAnsi="Times New Roman" w:cs="Times New Roman"/>
          <w:color w:val="000000"/>
          <w:sz w:val="24"/>
          <w:szCs w:val="24"/>
          <w:lang w:val="en-US"/>
        </w:rPr>
        <w:t xml:space="preserve">: </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.zip</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Word</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r w:rsidRPr="00240A2A">
        <w:rPr>
          <w:rFonts w:ascii="Times New Roman" w:hAnsi="Times New Roman" w:cs="Times New Roman"/>
          <w:color w:val="000000"/>
          <w:sz w:val="24"/>
          <w:szCs w:val="24"/>
          <w:lang w:val="en-US"/>
        </w:rPr>
        <w:t>Excel</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lang w:val="en-US"/>
        </w:rPr>
      </w:pPr>
      <w:proofErr w:type="spellStart"/>
      <w:r w:rsidRPr="00240A2A">
        <w:rPr>
          <w:rFonts w:ascii="Times New Roman" w:hAnsi="Times New Roman" w:cs="Times New Roman"/>
          <w:color w:val="000000"/>
          <w:sz w:val="24"/>
          <w:szCs w:val="24"/>
          <w:lang w:val="en-US"/>
        </w:rPr>
        <w:t>Pdf</w:t>
      </w:r>
      <w:proofErr w:type="spellEnd"/>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40A2A">
        <w:rPr>
          <w:rFonts w:ascii="Times New Roman" w:hAnsi="Times New Roman" w:cs="Times New Roman"/>
          <w:color w:val="000000"/>
          <w:sz w:val="24"/>
          <w:szCs w:val="24"/>
        </w:rPr>
        <w:t>DWG</w:t>
      </w:r>
    </w:p>
    <w:p w:rsidR="00240A2A" w:rsidRPr="00240A2A" w:rsidRDefault="00240A2A" w:rsidP="00240A2A">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240A2A">
        <w:rPr>
          <w:rFonts w:ascii="Times New Roman" w:hAnsi="Times New Roman" w:cs="Times New Roman"/>
          <w:color w:val="000000"/>
          <w:sz w:val="24"/>
          <w:szCs w:val="24"/>
        </w:rPr>
        <w:t>DAO AUTOCAD</w:t>
      </w:r>
    </w:p>
    <w:p w:rsidR="00240A2A" w:rsidRPr="00240A2A" w:rsidRDefault="00240A2A" w:rsidP="00240A2A">
      <w:pPr>
        <w:autoSpaceDE w:val="0"/>
        <w:autoSpaceDN w:val="0"/>
        <w:adjustRightInd w:val="0"/>
        <w:jc w:val="both"/>
        <w:rPr>
          <w:rFonts w:ascii="Times New Roman" w:hAnsi="Times New Roman" w:cs="Times New Roman"/>
          <w:color w:val="000000"/>
          <w:sz w:val="24"/>
          <w:szCs w:val="24"/>
        </w:rPr>
      </w:pPr>
    </w:p>
    <w:p w:rsidR="00240A2A" w:rsidRPr="00CE606D" w:rsidRDefault="008C30FB" w:rsidP="00240A2A">
      <w:pPr>
        <w:autoSpaceDE w:val="0"/>
        <w:autoSpaceDN w:val="0"/>
        <w:adjustRightInd w:val="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t>.exe formats and macros are not allowed</w:t>
      </w:r>
      <w:r w:rsidR="00240A2A" w:rsidRPr="00CE606D">
        <w:rPr>
          <w:rFonts w:ascii="Times New Roman" w:hAnsi="Times New Roman" w:cs="Times New Roman"/>
          <w:color w:val="000000"/>
          <w:sz w:val="24"/>
          <w:szCs w:val="24"/>
          <w:lang w:val="en-US"/>
        </w:rPr>
        <w:t>.</w:t>
      </w:r>
    </w:p>
    <w:p w:rsidR="00240A2A" w:rsidRPr="00CE606D" w:rsidRDefault="00CE606D" w:rsidP="00240A2A">
      <w:pPr>
        <w:autoSpaceDE w:val="0"/>
        <w:autoSpaceDN w:val="0"/>
        <w:adjustRightInd w:val="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lastRenderedPageBreak/>
        <w:t xml:space="preserve">For contracts with unit price schedules and overall price and price decompositions: the unit price list (BPU) and the overall price and lump sum decompositions (DPGF) will only </w:t>
      </w:r>
      <w:r w:rsidR="0005460D">
        <w:rPr>
          <w:rFonts w:ascii="Times New Roman" w:hAnsi="Times New Roman" w:cs="Times New Roman"/>
          <w:color w:val="000000"/>
          <w:sz w:val="24"/>
          <w:szCs w:val="24"/>
          <w:lang w:val="en-US"/>
        </w:rPr>
        <w:t>be provided in</w:t>
      </w:r>
      <w:r w:rsidRPr="00CE606D">
        <w:rPr>
          <w:rFonts w:ascii="Times New Roman" w:hAnsi="Times New Roman" w:cs="Times New Roman"/>
          <w:color w:val="000000"/>
          <w:sz w:val="24"/>
          <w:szCs w:val="24"/>
          <w:lang w:val="en-US"/>
        </w:rPr>
        <w:t xml:space="preserve">.xls format and the format response </w:t>
      </w:r>
      <w:r w:rsidR="0058787C">
        <w:rPr>
          <w:rFonts w:ascii="Times New Roman" w:hAnsi="Times New Roman" w:cs="Times New Roman"/>
          <w:color w:val="000000"/>
          <w:sz w:val="24"/>
          <w:szCs w:val="24"/>
          <w:lang w:val="en-US"/>
        </w:rPr>
        <w:t>in</w:t>
      </w:r>
      <w:r w:rsidRPr="00CE606D">
        <w:rPr>
          <w:rFonts w:ascii="Times New Roman" w:hAnsi="Times New Roman" w:cs="Times New Roman"/>
          <w:color w:val="000000"/>
          <w:sz w:val="24"/>
          <w:szCs w:val="24"/>
          <w:lang w:val="en-US"/>
        </w:rPr>
        <w:t xml:space="preserve"> .doc, where applicable</w:t>
      </w:r>
      <w:r w:rsidR="00240A2A" w:rsidRPr="00CE606D">
        <w:rPr>
          <w:rFonts w:ascii="Times New Roman" w:hAnsi="Times New Roman" w:cs="Times New Roman"/>
          <w:color w:val="000000"/>
          <w:sz w:val="24"/>
          <w:szCs w:val="24"/>
          <w:lang w:val="en-US"/>
        </w:rPr>
        <w:t>.</w:t>
      </w:r>
    </w:p>
    <w:p w:rsidR="00CE606D" w:rsidRDefault="00CE606D" w:rsidP="00CE606D">
      <w:pPr>
        <w:autoSpaceDE w:val="0"/>
        <w:autoSpaceDN w:val="0"/>
        <w:adjustRightInd w:val="0"/>
        <w:spacing w:after="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t>The candidate is requested not to use macro-instructions in the documents transmitted and to ensure that his / her application and / or tender are not too large.</w:t>
      </w:r>
    </w:p>
    <w:p w:rsidR="00CB15B0" w:rsidRPr="00CE606D" w:rsidRDefault="00CB15B0" w:rsidP="00CE606D">
      <w:pPr>
        <w:autoSpaceDE w:val="0"/>
        <w:autoSpaceDN w:val="0"/>
        <w:adjustRightInd w:val="0"/>
        <w:spacing w:after="0"/>
        <w:jc w:val="both"/>
        <w:rPr>
          <w:rFonts w:ascii="Times New Roman" w:hAnsi="Times New Roman" w:cs="Times New Roman"/>
          <w:color w:val="000000"/>
          <w:sz w:val="24"/>
          <w:szCs w:val="24"/>
          <w:lang w:val="en-US"/>
        </w:rPr>
      </w:pPr>
    </w:p>
    <w:p w:rsidR="00313335" w:rsidRPr="00CE606D" w:rsidRDefault="00CE606D" w:rsidP="00CE606D">
      <w:pPr>
        <w:autoSpaceDE w:val="0"/>
        <w:autoSpaceDN w:val="0"/>
        <w:adjustRightInd w:val="0"/>
        <w:spacing w:after="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t>Applications and tenders transmitted by electronic means must be sent in such a way as to authenticate the candidate's signature.</w:t>
      </w:r>
    </w:p>
    <w:p w:rsidR="00CE606D" w:rsidRPr="00CE606D" w:rsidRDefault="00CE606D" w:rsidP="00CE606D">
      <w:pPr>
        <w:autoSpaceDE w:val="0"/>
        <w:autoSpaceDN w:val="0"/>
        <w:adjustRightInd w:val="0"/>
        <w:spacing w:after="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t xml:space="preserve">The </w:t>
      </w:r>
      <w:r w:rsidRPr="00313335">
        <w:rPr>
          <w:rFonts w:ascii="Times New Roman" w:hAnsi="Times New Roman" w:cs="Times New Roman"/>
          <w:b/>
          <w:color w:val="000000"/>
          <w:sz w:val="24"/>
          <w:szCs w:val="24"/>
          <w:lang w:val="en-US"/>
        </w:rPr>
        <w:t>categories of signature certificates used to sign electronically</w:t>
      </w:r>
      <w:r w:rsidRPr="00CE606D">
        <w:rPr>
          <w:rFonts w:ascii="Times New Roman" w:hAnsi="Times New Roman" w:cs="Times New Roman"/>
          <w:color w:val="000000"/>
          <w:sz w:val="24"/>
          <w:szCs w:val="24"/>
          <w:lang w:val="en-US"/>
        </w:rPr>
        <w:t xml:space="preserve"> must comply with the </w:t>
      </w:r>
      <w:r w:rsidR="00CE48C0">
        <w:rPr>
          <w:rFonts w:ascii="Times New Roman" w:hAnsi="Times New Roman" w:cs="Times New Roman"/>
          <w:color w:val="000000"/>
          <w:sz w:val="24"/>
          <w:szCs w:val="24"/>
          <w:lang w:val="en-US"/>
        </w:rPr>
        <w:t>cross-</w:t>
      </w:r>
      <w:proofErr w:type="spellStart"/>
      <w:r w:rsidR="00CE48C0">
        <w:rPr>
          <w:rFonts w:ascii="Times New Roman" w:hAnsi="Times New Roman" w:cs="Times New Roman"/>
          <w:color w:val="000000"/>
          <w:sz w:val="24"/>
          <w:szCs w:val="24"/>
          <w:lang w:val="en-US"/>
        </w:rPr>
        <w:t>sectoral</w:t>
      </w:r>
      <w:proofErr w:type="spellEnd"/>
      <w:r w:rsidR="00CE48C0">
        <w:rPr>
          <w:rFonts w:ascii="Times New Roman" w:hAnsi="Times New Roman" w:cs="Times New Roman"/>
          <w:color w:val="000000"/>
          <w:sz w:val="24"/>
          <w:szCs w:val="24"/>
          <w:lang w:val="en-US"/>
        </w:rPr>
        <w:t xml:space="preserve"> </w:t>
      </w:r>
      <w:r w:rsidRPr="00CE606D">
        <w:rPr>
          <w:rFonts w:ascii="Times New Roman" w:hAnsi="Times New Roman" w:cs="Times New Roman"/>
          <w:color w:val="000000"/>
          <w:sz w:val="24"/>
          <w:szCs w:val="24"/>
          <w:lang w:val="en-US"/>
        </w:rPr>
        <w:t xml:space="preserve">safety </w:t>
      </w:r>
      <w:r w:rsidR="002F48B4">
        <w:rPr>
          <w:rFonts w:ascii="Times New Roman" w:hAnsi="Times New Roman" w:cs="Times New Roman"/>
          <w:color w:val="000000"/>
          <w:sz w:val="24"/>
          <w:szCs w:val="24"/>
          <w:lang w:val="en-US"/>
        </w:rPr>
        <w:t>frame of reference</w:t>
      </w:r>
      <w:r w:rsidRPr="00CE606D">
        <w:rPr>
          <w:rFonts w:ascii="Times New Roman" w:hAnsi="Times New Roman" w:cs="Times New Roman"/>
          <w:color w:val="000000"/>
          <w:sz w:val="24"/>
          <w:szCs w:val="24"/>
          <w:lang w:val="en-US"/>
        </w:rPr>
        <w:t xml:space="preserve"> and be referenced </w:t>
      </w:r>
      <w:r w:rsidR="00CE48C0">
        <w:rPr>
          <w:rFonts w:ascii="Times New Roman" w:hAnsi="Times New Roman" w:cs="Times New Roman"/>
          <w:color w:val="000000"/>
          <w:sz w:val="24"/>
          <w:szCs w:val="24"/>
          <w:lang w:val="en-US"/>
        </w:rPr>
        <w:t>on</w:t>
      </w:r>
      <w:r w:rsidRPr="00CE606D">
        <w:rPr>
          <w:rFonts w:ascii="Times New Roman" w:hAnsi="Times New Roman" w:cs="Times New Roman"/>
          <w:color w:val="000000"/>
          <w:sz w:val="24"/>
          <w:szCs w:val="24"/>
          <w:lang w:val="en-US"/>
        </w:rPr>
        <w:t xml:space="preserve"> a list drawn up by the Minister responsible for State Reform.</w:t>
      </w:r>
    </w:p>
    <w:p w:rsidR="00240A2A" w:rsidRPr="00CE606D" w:rsidRDefault="00CE606D" w:rsidP="00CE606D">
      <w:pPr>
        <w:autoSpaceDE w:val="0"/>
        <w:autoSpaceDN w:val="0"/>
        <w:adjustRightInd w:val="0"/>
        <w:spacing w:after="0"/>
        <w:jc w:val="both"/>
        <w:rPr>
          <w:rFonts w:ascii="Times New Roman" w:hAnsi="Times New Roman" w:cs="Times New Roman"/>
          <w:color w:val="000000"/>
          <w:sz w:val="24"/>
          <w:szCs w:val="24"/>
          <w:lang w:val="en-US"/>
        </w:rPr>
      </w:pPr>
      <w:r w:rsidRPr="00CE606D">
        <w:rPr>
          <w:rFonts w:ascii="Times New Roman" w:hAnsi="Times New Roman" w:cs="Times New Roman"/>
          <w:color w:val="000000"/>
          <w:sz w:val="24"/>
          <w:szCs w:val="24"/>
          <w:lang w:val="en-US"/>
        </w:rPr>
        <w:t>This cross-</w:t>
      </w:r>
      <w:proofErr w:type="spellStart"/>
      <w:r w:rsidRPr="00CE606D">
        <w:rPr>
          <w:rFonts w:ascii="Times New Roman" w:hAnsi="Times New Roman" w:cs="Times New Roman"/>
          <w:color w:val="000000"/>
          <w:sz w:val="24"/>
          <w:szCs w:val="24"/>
          <w:lang w:val="en-US"/>
        </w:rPr>
        <w:t>sectoral</w:t>
      </w:r>
      <w:proofErr w:type="spellEnd"/>
      <w:r w:rsidRPr="00CE606D">
        <w:rPr>
          <w:rFonts w:ascii="Times New Roman" w:hAnsi="Times New Roman" w:cs="Times New Roman"/>
          <w:color w:val="000000"/>
          <w:sz w:val="24"/>
          <w:szCs w:val="24"/>
          <w:lang w:val="en-US"/>
        </w:rPr>
        <w:t xml:space="preserve"> security </w:t>
      </w:r>
      <w:r w:rsidR="002F48B4">
        <w:rPr>
          <w:rFonts w:ascii="Times New Roman" w:hAnsi="Times New Roman" w:cs="Times New Roman"/>
          <w:color w:val="000000"/>
          <w:sz w:val="24"/>
          <w:szCs w:val="24"/>
          <w:lang w:val="en-US"/>
        </w:rPr>
        <w:t>frame of reference</w:t>
      </w:r>
      <w:r w:rsidRPr="00CE606D">
        <w:rPr>
          <w:rFonts w:ascii="Times New Roman" w:hAnsi="Times New Roman" w:cs="Times New Roman"/>
          <w:color w:val="000000"/>
          <w:sz w:val="24"/>
          <w:szCs w:val="24"/>
          <w:lang w:val="en-US"/>
        </w:rPr>
        <w:t xml:space="preserve"> and the list of categories of electronic signature certificates are published in electronic form at the following </w:t>
      </w:r>
      <w:r w:rsidR="002F48B4" w:rsidRPr="00CE606D">
        <w:rPr>
          <w:rFonts w:ascii="Times New Roman" w:hAnsi="Times New Roman" w:cs="Times New Roman"/>
          <w:color w:val="000000"/>
          <w:sz w:val="24"/>
          <w:szCs w:val="24"/>
          <w:lang w:val="en-US"/>
        </w:rPr>
        <w:t>address:</w:t>
      </w:r>
    </w:p>
    <w:p w:rsidR="00240A2A" w:rsidRPr="008E5357" w:rsidRDefault="00DF379E" w:rsidP="00240A2A">
      <w:pPr>
        <w:autoSpaceDE w:val="0"/>
        <w:autoSpaceDN w:val="0"/>
        <w:adjustRightInd w:val="0"/>
        <w:spacing w:after="0"/>
        <w:jc w:val="both"/>
        <w:rPr>
          <w:rFonts w:ascii="Times New Roman" w:hAnsi="Times New Roman" w:cs="Times New Roman"/>
          <w:color w:val="3366FF"/>
          <w:sz w:val="24"/>
          <w:szCs w:val="24"/>
          <w:u w:val="single"/>
          <w:lang w:val="en-US"/>
        </w:rPr>
      </w:pPr>
      <w:hyperlink r:id="rId26" w:history="1">
        <w:r w:rsidR="00240A2A" w:rsidRPr="008E5357">
          <w:rPr>
            <w:rStyle w:val="Lienhypertexte"/>
            <w:rFonts w:ascii="Times New Roman" w:hAnsi="Times New Roman" w:cs="Times New Roman"/>
            <w:sz w:val="24"/>
            <w:szCs w:val="24"/>
            <w:lang w:val="en-US"/>
          </w:rPr>
          <w:t>http://www.entreprises.minefi.gouv.fr/certificats/</w:t>
        </w:r>
      </w:hyperlink>
      <w:r w:rsidR="00240A2A" w:rsidRPr="008E5357">
        <w:rPr>
          <w:rFonts w:ascii="Times New Roman" w:hAnsi="Times New Roman" w:cs="Times New Roman"/>
          <w:color w:val="3366FF"/>
          <w:sz w:val="24"/>
          <w:szCs w:val="24"/>
          <w:u w:val="single"/>
          <w:lang w:val="en-US"/>
        </w:rPr>
        <w:t>.</w:t>
      </w:r>
    </w:p>
    <w:p w:rsidR="004B4B82" w:rsidRPr="008E5357" w:rsidRDefault="004B4B82" w:rsidP="00240A2A">
      <w:pPr>
        <w:autoSpaceDE w:val="0"/>
        <w:autoSpaceDN w:val="0"/>
        <w:adjustRightInd w:val="0"/>
        <w:spacing w:after="0"/>
        <w:jc w:val="both"/>
        <w:rPr>
          <w:rFonts w:ascii="Times New Roman" w:hAnsi="Times New Roman" w:cs="Times New Roman"/>
          <w:color w:val="000000"/>
          <w:sz w:val="24"/>
          <w:szCs w:val="24"/>
          <w:lang w:val="en-US"/>
        </w:rPr>
      </w:pP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r w:rsidRPr="00DD73E4">
        <w:rPr>
          <w:rFonts w:ascii="Times New Roman" w:hAnsi="Times New Roman" w:cs="Times New Roman"/>
          <w:color w:val="000000"/>
          <w:sz w:val="24"/>
          <w:szCs w:val="24"/>
          <w:lang w:val="en-US"/>
        </w:rPr>
        <w:t>In the case of grouped applications, the representative shall ensure the security and authenticity of the information transmitted on behalf of the members of the grouping.</w:t>
      </w: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r w:rsidRPr="00DD73E4">
        <w:rPr>
          <w:rFonts w:ascii="Times New Roman" w:hAnsi="Times New Roman" w:cs="Times New Roman"/>
          <w:color w:val="000000"/>
          <w:sz w:val="24"/>
          <w:szCs w:val="24"/>
          <w:lang w:val="en-US"/>
        </w:rPr>
        <w:t>The submission of applications and tenders is time-stamped and is the subject of a certain date of receipt and gives rise to an acknowledgment of receipt.</w:t>
      </w: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p>
    <w:p w:rsidR="00DD73E4" w:rsidRPr="005D012E" w:rsidRDefault="00DD73E4" w:rsidP="00DD73E4">
      <w:pPr>
        <w:autoSpaceDE w:val="0"/>
        <w:autoSpaceDN w:val="0"/>
        <w:adjustRightInd w:val="0"/>
        <w:spacing w:after="0"/>
        <w:jc w:val="both"/>
        <w:rPr>
          <w:rFonts w:ascii="Times New Roman" w:hAnsi="Times New Roman" w:cs="Times New Roman"/>
          <w:b/>
          <w:color w:val="000000"/>
          <w:sz w:val="24"/>
          <w:szCs w:val="24"/>
          <w:lang w:val="en-US"/>
        </w:rPr>
      </w:pPr>
      <w:r w:rsidRPr="005D012E">
        <w:rPr>
          <w:rFonts w:ascii="Times New Roman" w:hAnsi="Times New Roman" w:cs="Times New Roman"/>
          <w:b/>
          <w:color w:val="000000"/>
          <w:sz w:val="24"/>
          <w:szCs w:val="24"/>
          <w:lang w:val="en-US"/>
        </w:rPr>
        <w:t>Out-of-Time Management:</w:t>
      </w: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r w:rsidRPr="00DD73E4">
        <w:rPr>
          <w:rFonts w:ascii="Times New Roman" w:hAnsi="Times New Roman" w:cs="Times New Roman"/>
          <w:color w:val="000000"/>
          <w:sz w:val="24"/>
          <w:szCs w:val="24"/>
          <w:lang w:val="en-US"/>
        </w:rPr>
        <w:t>Any electronic transmission that reaches beyond the filing date and time will be deemed to be out of time.</w:t>
      </w:r>
    </w:p>
    <w:p w:rsidR="00F9755B" w:rsidRDefault="00F9755B" w:rsidP="00DD73E4">
      <w:pPr>
        <w:autoSpaceDE w:val="0"/>
        <w:autoSpaceDN w:val="0"/>
        <w:adjustRightInd w:val="0"/>
        <w:spacing w:after="0"/>
        <w:jc w:val="both"/>
        <w:rPr>
          <w:rFonts w:ascii="Times New Roman" w:hAnsi="Times New Roman" w:cs="Times New Roman"/>
          <w:color w:val="000000"/>
          <w:sz w:val="24"/>
          <w:szCs w:val="24"/>
          <w:lang w:val="en-US"/>
        </w:rPr>
      </w:pPr>
    </w:p>
    <w:p w:rsidR="00240A2A" w:rsidRDefault="00DD73E4" w:rsidP="00DD73E4">
      <w:pPr>
        <w:autoSpaceDE w:val="0"/>
        <w:autoSpaceDN w:val="0"/>
        <w:adjustRightInd w:val="0"/>
        <w:spacing w:after="0"/>
        <w:jc w:val="both"/>
        <w:rPr>
          <w:rFonts w:ascii="Times New Roman" w:hAnsi="Times New Roman" w:cs="Times New Roman"/>
          <w:color w:val="000000"/>
          <w:sz w:val="24"/>
          <w:szCs w:val="24"/>
          <w:lang w:val="en-US"/>
        </w:rPr>
      </w:pPr>
      <w:r w:rsidRPr="00DD73E4">
        <w:rPr>
          <w:rFonts w:ascii="Times New Roman" w:hAnsi="Times New Roman" w:cs="Times New Roman"/>
          <w:color w:val="000000"/>
          <w:sz w:val="24"/>
          <w:szCs w:val="24"/>
          <w:lang w:val="en-US"/>
        </w:rPr>
        <w:t xml:space="preserve">The </w:t>
      </w:r>
      <w:r w:rsidR="00F9755B">
        <w:rPr>
          <w:rFonts w:ascii="Times New Roman" w:hAnsi="Times New Roman" w:cs="Times New Roman"/>
          <w:color w:val="000000"/>
          <w:sz w:val="24"/>
          <w:szCs w:val="24"/>
          <w:lang w:val="en-US"/>
        </w:rPr>
        <w:t>letters</w:t>
      </w:r>
      <w:r w:rsidRPr="00DD73E4">
        <w:rPr>
          <w:rFonts w:ascii="Times New Roman" w:hAnsi="Times New Roman" w:cs="Times New Roman"/>
          <w:color w:val="000000"/>
          <w:sz w:val="24"/>
          <w:szCs w:val="24"/>
          <w:lang w:val="en-US"/>
        </w:rPr>
        <w:t xml:space="preserve"> received after this date and time, for whatever reason, will not be opened. The candidate will be informed. Only </w:t>
      </w:r>
      <w:r w:rsidR="00A03C66">
        <w:rPr>
          <w:rFonts w:ascii="Times New Roman" w:hAnsi="Times New Roman" w:cs="Times New Roman"/>
          <w:color w:val="000000"/>
          <w:sz w:val="24"/>
          <w:szCs w:val="24"/>
          <w:lang w:val="en-US"/>
        </w:rPr>
        <w:t>letters received before the deadline</w:t>
      </w:r>
      <w:r w:rsidRPr="00DD73E4">
        <w:rPr>
          <w:rFonts w:ascii="Times New Roman" w:hAnsi="Times New Roman" w:cs="Times New Roman"/>
          <w:color w:val="000000"/>
          <w:sz w:val="24"/>
          <w:szCs w:val="24"/>
          <w:lang w:val="en-US"/>
        </w:rPr>
        <w:t xml:space="preserve"> will be opened.</w:t>
      </w:r>
    </w:p>
    <w:p w:rsidR="00DD73E4" w:rsidRPr="00DD73E4" w:rsidRDefault="00DD73E4" w:rsidP="00DD73E4">
      <w:pPr>
        <w:autoSpaceDE w:val="0"/>
        <w:autoSpaceDN w:val="0"/>
        <w:adjustRightInd w:val="0"/>
        <w:spacing w:after="0"/>
        <w:jc w:val="both"/>
        <w:rPr>
          <w:rFonts w:ascii="Times New Roman" w:hAnsi="Times New Roman" w:cs="Times New Roman"/>
          <w:color w:val="000000"/>
          <w:sz w:val="24"/>
          <w:szCs w:val="24"/>
          <w:lang w:val="en-US"/>
        </w:rPr>
      </w:pPr>
    </w:p>
    <w:p w:rsidR="00DD73E4" w:rsidRPr="005D012E" w:rsidRDefault="00DD73E4" w:rsidP="00DD73E4">
      <w:pPr>
        <w:autoSpaceDE w:val="0"/>
        <w:autoSpaceDN w:val="0"/>
        <w:adjustRightInd w:val="0"/>
        <w:jc w:val="both"/>
        <w:rPr>
          <w:rFonts w:ascii="Times New Roman" w:hAnsi="Times New Roman" w:cs="Times New Roman"/>
          <w:b/>
          <w:bCs/>
          <w:color w:val="000000"/>
          <w:sz w:val="24"/>
          <w:szCs w:val="24"/>
          <w:lang w:val="en-US"/>
        </w:rPr>
      </w:pPr>
      <w:r w:rsidRPr="005D012E">
        <w:rPr>
          <w:rFonts w:ascii="Times New Roman" w:hAnsi="Times New Roman" w:cs="Times New Roman"/>
          <w:b/>
          <w:bCs/>
          <w:color w:val="000000"/>
          <w:sz w:val="24"/>
          <w:szCs w:val="24"/>
          <w:lang w:val="en-US"/>
        </w:rPr>
        <w:t>Phase 4: Questions on the specifications:</w:t>
      </w:r>
    </w:p>
    <w:p w:rsidR="00DD73E4" w:rsidRPr="00DD73E4" w:rsidRDefault="00EA0598" w:rsidP="00DD73E4">
      <w:pPr>
        <w:autoSpaceDE w:val="0"/>
        <w:autoSpaceDN w:val="0"/>
        <w:adjustRightInd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candidates</w:t>
      </w:r>
      <w:r w:rsidR="00DD73E4" w:rsidRPr="00DD73E4">
        <w:rPr>
          <w:rFonts w:ascii="Times New Roman" w:hAnsi="Times New Roman" w:cs="Times New Roman"/>
          <w:bCs/>
          <w:color w:val="000000"/>
          <w:sz w:val="24"/>
          <w:szCs w:val="24"/>
          <w:lang w:val="en-US"/>
        </w:rPr>
        <w:t xml:space="preserve"> have the opportunity to ask questions to the IHU for the duration of the call for </w:t>
      </w:r>
      <w:r w:rsidR="00F61922">
        <w:rPr>
          <w:rFonts w:ascii="Times New Roman" w:hAnsi="Times New Roman" w:cs="Times New Roman"/>
          <w:bCs/>
          <w:color w:val="000000"/>
          <w:sz w:val="24"/>
          <w:szCs w:val="24"/>
          <w:lang w:val="en-US"/>
        </w:rPr>
        <w:t>tenders</w:t>
      </w:r>
      <w:r w:rsidR="00DD73E4" w:rsidRPr="00DD73E4">
        <w:rPr>
          <w:rFonts w:ascii="Times New Roman" w:hAnsi="Times New Roman" w:cs="Times New Roman"/>
          <w:bCs/>
          <w:color w:val="000000"/>
          <w:sz w:val="24"/>
          <w:szCs w:val="24"/>
          <w:lang w:val="en-US"/>
        </w:rPr>
        <w:t>.</w:t>
      </w:r>
    </w:p>
    <w:p w:rsidR="00DD73E4" w:rsidRPr="00DD73E4" w:rsidRDefault="009D3BDA" w:rsidP="00DD73E4">
      <w:pPr>
        <w:autoSpaceDE w:val="0"/>
        <w:autoSpaceDN w:val="0"/>
        <w:adjustRightInd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candidates</w:t>
      </w:r>
      <w:r w:rsidRPr="00DD73E4">
        <w:rPr>
          <w:rFonts w:ascii="Times New Roman" w:hAnsi="Times New Roman" w:cs="Times New Roman"/>
          <w:bCs/>
          <w:color w:val="000000"/>
          <w:sz w:val="24"/>
          <w:szCs w:val="24"/>
          <w:lang w:val="en-US"/>
        </w:rPr>
        <w:t xml:space="preserve"> </w:t>
      </w:r>
      <w:r w:rsidR="00DD73E4" w:rsidRPr="00DD73E4">
        <w:rPr>
          <w:rFonts w:ascii="Times New Roman" w:hAnsi="Times New Roman" w:cs="Times New Roman"/>
          <w:bCs/>
          <w:color w:val="000000"/>
          <w:sz w:val="24"/>
          <w:szCs w:val="24"/>
          <w:lang w:val="en-US"/>
        </w:rPr>
        <w:t xml:space="preserve">who have used this route will receive the response of this service by e-mail. Indeed, the transmission of the </w:t>
      </w:r>
      <w:r w:rsidR="003C5380">
        <w:rPr>
          <w:rFonts w:ascii="Times New Roman" w:hAnsi="Times New Roman" w:cs="Times New Roman"/>
          <w:bCs/>
          <w:color w:val="000000"/>
          <w:sz w:val="24"/>
          <w:szCs w:val="24"/>
          <w:lang w:val="en-US"/>
        </w:rPr>
        <w:t>letters</w:t>
      </w:r>
      <w:r w:rsidR="00DD73E4" w:rsidRPr="00DD73E4">
        <w:rPr>
          <w:rFonts w:ascii="Times New Roman" w:hAnsi="Times New Roman" w:cs="Times New Roman"/>
          <w:bCs/>
          <w:color w:val="000000"/>
          <w:sz w:val="24"/>
          <w:szCs w:val="24"/>
          <w:lang w:val="en-US"/>
        </w:rPr>
        <w:t xml:space="preserve"> is time-stamped and is the subject of a certain date of reception and gives rise to an acknowledgment of receipt.</w:t>
      </w:r>
      <w:r>
        <w:rPr>
          <w:rFonts w:ascii="Times New Roman" w:hAnsi="Times New Roman" w:cs="Times New Roman"/>
          <w:bCs/>
          <w:color w:val="000000"/>
          <w:sz w:val="24"/>
          <w:szCs w:val="24"/>
          <w:lang w:val="en-US"/>
        </w:rPr>
        <w:t xml:space="preserve"> </w:t>
      </w:r>
    </w:p>
    <w:p w:rsidR="00DD73E4" w:rsidRPr="00DD73E4" w:rsidRDefault="003C5380" w:rsidP="00DD73E4">
      <w:pPr>
        <w:autoSpaceDE w:val="0"/>
        <w:autoSpaceDN w:val="0"/>
        <w:adjustRightInd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w:t>
      </w:r>
      <w:r w:rsidR="00DD73E4" w:rsidRPr="00DD73E4">
        <w:rPr>
          <w:rFonts w:ascii="Times New Roman" w:hAnsi="Times New Roman" w:cs="Times New Roman"/>
          <w:bCs/>
          <w:color w:val="000000"/>
          <w:sz w:val="24"/>
          <w:szCs w:val="24"/>
          <w:lang w:val="en-US"/>
        </w:rPr>
        <w:t>dditional information shall be communicated no later than 15 days before the final date for submission of tenders.</w:t>
      </w:r>
    </w:p>
    <w:p w:rsidR="00DD73E4" w:rsidRPr="00030CF9" w:rsidRDefault="00DD73E4" w:rsidP="00DD73E4">
      <w:pPr>
        <w:autoSpaceDE w:val="0"/>
        <w:autoSpaceDN w:val="0"/>
        <w:adjustRightInd w:val="0"/>
        <w:jc w:val="both"/>
        <w:rPr>
          <w:rFonts w:ascii="Times New Roman" w:hAnsi="Times New Roman" w:cs="Times New Roman"/>
          <w:b/>
          <w:bCs/>
          <w:color w:val="000000"/>
          <w:sz w:val="24"/>
          <w:szCs w:val="24"/>
          <w:lang w:val="en-US"/>
        </w:rPr>
      </w:pPr>
      <w:r w:rsidRPr="00030CF9">
        <w:rPr>
          <w:rFonts w:ascii="Times New Roman" w:hAnsi="Times New Roman" w:cs="Times New Roman"/>
          <w:b/>
          <w:bCs/>
          <w:color w:val="000000"/>
          <w:sz w:val="24"/>
          <w:szCs w:val="24"/>
          <w:lang w:val="en-US"/>
        </w:rPr>
        <w:t>Phase 5: Anti-virus:</w:t>
      </w:r>
    </w:p>
    <w:p w:rsidR="00DD73E4" w:rsidRPr="00DD73E4" w:rsidRDefault="0082220A" w:rsidP="00DD73E4">
      <w:pPr>
        <w:autoSpaceDE w:val="0"/>
        <w:autoSpaceDN w:val="0"/>
        <w:adjustRightInd w:val="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candidates</w:t>
      </w:r>
      <w:r w:rsidRPr="00DD73E4">
        <w:rPr>
          <w:rFonts w:ascii="Times New Roman" w:hAnsi="Times New Roman" w:cs="Times New Roman"/>
          <w:bCs/>
          <w:color w:val="000000"/>
          <w:sz w:val="24"/>
          <w:szCs w:val="24"/>
          <w:lang w:val="en-US"/>
        </w:rPr>
        <w:t xml:space="preserve"> </w:t>
      </w:r>
      <w:r w:rsidR="00DD73E4" w:rsidRPr="00DD73E4">
        <w:rPr>
          <w:rFonts w:ascii="Times New Roman" w:hAnsi="Times New Roman" w:cs="Times New Roman"/>
          <w:bCs/>
          <w:color w:val="000000"/>
          <w:sz w:val="24"/>
          <w:szCs w:val="24"/>
          <w:lang w:val="en-US"/>
        </w:rPr>
        <w:t xml:space="preserve">must ensure that the files do not contain any viruses before they are </w:t>
      </w:r>
      <w:r w:rsidR="003A4898">
        <w:rPr>
          <w:rFonts w:ascii="Times New Roman" w:hAnsi="Times New Roman" w:cs="Times New Roman"/>
          <w:bCs/>
          <w:color w:val="000000"/>
          <w:sz w:val="24"/>
          <w:szCs w:val="24"/>
          <w:lang w:val="en-US"/>
        </w:rPr>
        <w:t>transmitted</w:t>
      </w:r>
      <w:r w:rsidR="00DD73E4" w:rsidRPr="00DD73E4">
        <w:rPr>
          <w:rFonts w:ascii="Times New Roman" w:hAnsi="Times New Roman" w:cs="Times New Roman"/>
          <w:bCs/>
          <w:color w:val="000000"/>
          <w:sz w:val="24"/>
          <w:szCs w:val="24"/>
          <w:lang w:val="en-US"/>
        </w:rPr>
        <w:t xml:space="preserve">. Any file constituting the bid or tender must be pre-processed by the </w:t>
      </w:r>
      <w:r w:rsidR="00576BC4">
        <w:rPr>
          <w:rFonts w:ascii="Times New Roman" w:hAnsi="Times New Roman" w:cs="Times New Roman"/>
          <w:bCs/>
          <w:color w:val="000000"/>
          <w:sz w:val="24"/>
          <w:szCs w:val="24"/>
          <w:lang w:val="en-US"/>
        </w:rPr>
        <w:t>candidates</w:t>
      </w:r>
      <w:r w:rsidR="00DD73E4" w:rsidRPr="00DD73E4">
        <w:rPr>
          <w:rFonts w:ascii="Times New Roman" w:hAnsi="Times New Roman" w:cs="Times New Roman"/>
          <w:bCs/>
          <w:color w:val="000000"/>
          <w:sz w:val="24"/>
          <w:szCs w:val="24"/>
          <w:lang w:val="en-US"/>
        </w:rPr>
        <w:t xml:space="preserve"> by an anti-virus.</w:t>
      </w:r>
      <w:r>
        <w:rPr>
          <w:rFonts w:ascii="Times New Roman" w:hAnsi="Times New Roman" w:cs="Times New Roman"/>
          <w:bCs/>
          <w:color w:val="000000"/>
          <w:sz w:val="24"/>
          <w:szCs w:val="24"/>
          <w:lang w:val="en-US"/>
        </w:rPr>
        <w:t xml:space="preserve"> </w:t>
      </w:r>
    </w:p>
    <w:p w:rsidR="004A71E7" w:rsidRDefault="00DD73E4" w:rsidP="00DD73E4">
      <w:pPr>
        <w:autoSpaceDE w:val="0"/>
        <w:autoSpaceDN w:val="0"/>
        <w:adjustRightInd w:val="0"/>
        <w:jc w:val="both"/>
        <w:rPr>
          <w:rFonts w:ascii="Times New Roman" w:hAnsi="Times New Roman" w:cs="Times New Roman"/>
          <w:bCs/>
          <w:color w:val="000000"/>
          <w:sz w:val="24"/>
          <w:szCs w:val="24"/>
          <w:lang w:val="en-US"/>
        </w:rPr>
      </w:pPr>
      <w:r w:rsidRPr="00DD73E4">
        <w:rPr>
          <w:rFonts w:ascii="Times New Roman" w:hAnsi="Times New Roman" w:cs="Times New Roman"/>
          <w:bCs/>
          <w:color w:val="000000"/>
          <w:sz w:val="24"/>
          <w:szCs w:val="24"/>
          <w:lang w:val="en-US"/>
        </w:rPr>
        <w:lastRenderedPageBreak/>
        <w:t xml:space="preserve">Any electronic document sent by a candidate in </w:t>
      </w:r>
      <w:proofErr w:type="gramStart"/>
      <w:r w:rsidRPr="00DD73E4">
        <w:rPr>
          <w:rFonts w:ascii="Times New Roman" w:hAnsi="Times New Roman" w:cs="Times New Roman"/>
          <w:bCs/>
          <w:color w:val="000000"/>
          <w:sz w:val="24"/>
          <w:szCs w:val="24"/>
          <w:lang w:val="en-US"/>
        </w:rPr>
        <w:t>which</w:t>
      </w:r>
      <w:proofErr w:type="gramEnd"/>
      <w:r w:rsidRPr="00DD73E4">
        <w:rPr>
          <w:rFonts w:ascii="Times New Roman" w:hAnsi="Times New Roman" w:cs="Times New Roman"/>
          <w:bCs/>
          <w:color w:val="000000"/>
          <w:sz w:val="24"/>
          <w:szCs w:val="24"/>
          <w:lang w:val="en-US"/>
        </w:rPr>
        <w:t xml:space="preserve"> a computer virus is detected by the IHU can be the subject</w:t>
      </w:r>
      <w:r w:rsidR="00AF35CF">
        <w:rPr>
          <w:rFonts w:ascii="Times New Roman" w:hAnsi="Times New Roman" w:cs="Times New Roman"/>
          <w:bCs/>
          <w:color w:val="000000"/>
          <w:sz w:val="24"/>
          <w:szCs w:val="24"/>
          <w:lang w:val="en-US"/>
        </w:rPr>
        <w:t xml:space="preserve"> of a security archive without the</w:t>
      </w:r>
      <w:r w:rsidRPr="00DD73E4">
        <w:rPr>
          <w:rFonts w:ascii="Times New Roman" w:hAnsi="Times New Roman" w:cs="Times New Roman"/>
          <w:bCs/>
          <w:color w:val="000000"/>
          <w:sz w:val="24"/>
          <w:szCs w:val="24"/>
          <w:lang w:val="en-US"/>
        </w:rPr>
        <w:t xml:space="preserve"> document</w:t>
      </w:r>
      <w:r w:rsidR="00AF35CF">
        <w:rPr>
          <w:rFonts w:ascii="Times New Roman" w:hAnsi="Times New Roman" w:cs="Times New Roman"/>
          <w:bCs/>
          <w:color w:val="000000"/>
          <w:sz w:val="24"/>
          <w:szCs w:val="24"/>
          <w:lang w:val="en-US"/>
        </w:rPr>
        <w:t xml:space="preserve"> being read</w:t>
      </w:r>
      <w:r w:rsidRPr="00DD73E4">
        <w:rPr>
          <w:rFonts w:ascii="Times New Roman" w:hAnsi="Times New Roman" w:cs="Times New Roman"/>
          <w:bCs/>
          <w:color w:val="000000"/>
          <w:sz w:val="24"/>
          <w:szCs w:val="24"/>
          <w:lang w:val="en-US"/>
        </w:rPr>
        <w:t xml:space="preserve">. This document is therefore deemed never to have been received and the candidate is informed of </w:t>
      </w:r>
      <w:r w:rsidR="0096131E">
        <w:rPr>
          <w:rFonts w:ascii="Times New Roman" w:hAnsi="Times New Roman" w:cs="Times New Roman"/>
          <w:bCs/>
          <w:color w:val="000000"/>
          <w:sz w:val="24"/>
          <w:szCs w:val="24"/>
          <w:lang w:val="en-US"/>
        </w:rPr>
        <w:t>this procedure</w:t>
      </w:r>
      <w:r w:rsidRPr="00DD73E4">
        <w:rPr>
          <w:rFonts w:ascii="Times New Roman" w:hAnsi="Times New Roman" w:cs="Times New Roman"/>
          <w:bCs/>
          <w:color w:val="000000"/>
          <w:sz w:val="24"/>
          <w:szCs w:val="24"/>
          <w:lang w:val="en-US"/>
        </w:rPr>
        <w:t>.</w:t>
      </w:r>
    </w:p>
    <w:p w:rsidR="00DD73E4" w:rsidRPr="00DD73E4" w:rsidRDefault="00DD73E4" w:rsidP="00DD73E4">
      <w:pPr>
        <w:autoSpaceDE w:val="0"/>
        <w:autoSpaceDN w:val="0"/>
        <w:adjustRightInd w:val="0"/>
        <w:jc w:val="both"/>
        <w:rPr>
          <w:rFonts w:ascii="Times New Roman" w:hAnsi="Times New Roman" w:cs="Times New Roman"/>
          <w:color w:val="000000"/>
          <w:sz w:val="24"/>
          <w:szCs w:val="24"/>
          <w:lang w:val="en-US"/>
        </w:rPr>
      </w:pPr>
    </w:p>
    <w:p w:rsidR="00EF3622" w:rsidRPr="00EF3622" w:rsidRDefault="00EF3622" w:rsidP="00EF3622">
      <w:pPr>
        <w:autoSpaceDE w:val="0"/>
        <w:autoSpaceDN w:val="0"/>
        <w:adjustRightInd w:val="0"/>
        <w:jc w:val="both"/>
        <w:rPr>
          <w:rFonts w:ascii="Times New Roman" w:eastAsia="Times New Roman" w:hAnsi="Times New Roman" w:cs="Times New Roman"/>
          <w:b/>
          <w:sz w:val="24"/>
          <w:szCs w:val="24"/>
          <w:lang w:val="en-US"/>
        </w:rPr>
      </w:pPr>
      <w:r w:rsidRPr="00EF3622">
        <w:rPr>
          <w:rFonts w:ascii="Times New Roman" w:eastAsia="Times New Roman" w:hAnsi="Times New Roman" w:cs="Times New Roman"/>
          <w:b/>
          <w:sz w:val="24"/>
          <w:szCs w:val="24"/>
          <w:lang w:val="en-US"/>
        </w:rPr>
        <w:t xml:space="preserve">Phase 6: </w:t>
      </w:r>
      <w:r w:rsidR="00C10CA6">
        <w:rPr>
          <w:rFonts w:ascii="Times New Roman" w:eastAsia="Times New Roman" w:hAnsi="Times New Roman" w:cs="Times New Roman"/>
          <w:b/>
          <w:sz w:val="24"/>
          <w:szCs w:val="24"/>
          <w:lang w:val="en-US"/>
        </w:rPr>
        <w:t>Letter</w:t>
      </w:r>
      <w:r w:rsidRPr="00EF3622">
        <w:rPr>
          <w:rFonts w:ascii="Times New Roman" w:eastAsia="Times New Roman" w:hAnsi="Times New Roman" w:cs="Times New Roman"/>
          <w:b/>
          <w:sz w:val="24"/>
          <w:szCs w:val="24"/>
          <w:lang w:val="en-US"/>
        </w:rPr>
        <w:t xml:space="preserve"> Opening Order - Backup Copy</w:t>
      </w:r>
    </w:p>
    <w:p w:rsidR="00EF3622" w:rsidRPr="00EF3622" w:rsidRDefault="00EF3622" w:rsidP="00EF3622">
      <w:pPr>
        <w:autoSpaceDE w:val="0"/>
        <w:autoSpaceDN w:val="0"/>
        <w:adjustRightInd w:val="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 xml:space="preserve">The </w:t>
      </w:r>
      <w:r w:rsidR="00A2624F">
        <w:rPr>
          <w:rFonts w:ascii="Times New Roman" w:eastAsia="Times New Roman" w:hAnsi="Times New Roman" w:cs="Times New Roman"/>
          <w:sz w:val="24"/>
          <w:szCs w:val="24"/>
          <w:lang w:val="en-US"/>
        </w:rPr>
        <w:t>letters</w:t>
      </w:r>
      <w:r w:rsidRPr="00EF3622">
        <w:rPr>
          <w:rFonts w:ascii="Times New Roman" w:eastAsia="Times New Roman" w:hAnsi="Times New Roman" w:cs="Times New Roman"/>
          <w:sz w:val="24"/>
          <w:szCs w:val="24"/>
          <w:lang w:val="en-US"/>
        </w:rPr>
        <w:t xml:space="preserve"> transmitted by paper will be numbered in chronological order of arrival with a "p" identifier put for paper transmission; </w:t>
      </w:r>
      <w:r w:rsidR="00A2624F">
        <w:rPr>
          <w:rFonts w:ascii="Times New Roman" w:eastAsia="Times New Roman" w:hAnsi="Times New Roman" w:cs="Times New Roman"/>
          <w:sz w:val="24"/>
          <w:szCs w:val="24"/>
          <w:lang w:val="en-US"/>
        </w:rPr>
        <w:t>t</w:t>
      </w:r>
      <w:r w:rsidRPr="00EF3622">
        <w:rPr>
          <w:rFonts w:ascii="Times New Roman" w:eastAsia="Times New Roman" w:hAnsi="Times New Roman" w:cs="Times New Roman"/>
          <w:sz w:val="24"/>
          <w:szCs w:val="24"/>
          <w:lang w:val="en-US"/>
        </w:rPr>
        <w:t xml:space="preserve">he </w:t>
      </w:r>
      <w:r w:rsidR="00A2624F">
        <w:rPr>
          <w:rFonts w:ascii="Times New Roman" w:eastAsia="Times New Roman" w:hAnsi="Times New Roman" w:cs="Times New Roman"/>
          <w:sz w:val="24"/>
          <w:szCs w:val="24"/>
          <w:lang w:val="en-US"/>
        </w:rPr>
        <w:t>letters</w:t>
      </w:r>
      <w:r w:rsidRPr="00EF3622">
        <w:rPr>
          <w:rFonts w:ascii="Times New Roman" w:eastAsia="Times New Roman" w:hAnsi="Times New Roman" w:cs="Times New Roman"/>
          <w:sz w:val="24"/>
          <w:szCs w:val="24"/>
          <w:lang w:val="en-US"/>
        </w:rPr>
        <w:t xml:space="preserve"> transmitted by electronic means will be numbered in chronological order of arrival with an </w:t>
      </w:r>
      <w:r w:rsidR="00CE1DE6">
        <w:rPr>
          <w:rFonts w:ascii="Times New Roman" w:eastAsia="Times New Roman" w:hAnsi="Times New Roman" w:cs="Times New Roman"/>
          <w:sz w:val="24"/>
          <w:szCs w:val="24"/>
          <w:lang w:val="en-US"/>
        </w:rPr>
        <w:t xml:space="preserve">"e" </w:t>
      </w:r>
      <w:r w:rsidRPr="00EF3622">
        <w:rPr>
          <w:rFonts w:ascii="Times New Roman" w:eastAsia="Times New Roman" w:hAnsi="Times New Roman" w:cs="Times New Roman"/>
          <w:sz w:val="24"/>
          <w:szCs w:val="24"/>
          <w:lang w:val="en-US"/>
        </w:rPr>
        <w:t>identifier put for electronic transmission.</w:t>
      </w:r>
    </w:p>
    <w:p w:rsidR="00EF3622" w:rsidRPr="00EF3622" w:rsidRDefault="00EF3622" w:rsidP="00EF3622">
      <w:pPr>
        <w:autoSpaceDE w:val="0"/>
        <w:autoSpaceDN w:val="0"/>
        <w:adjustRightInd w:val="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 xml:space="preserve">The IHU </w:t>
      </w:r>
      <w:proofErr w:type="spellStart"/>
      <w:r w:rsidRPr="00EF3622">
        <w:rPr>
          <w:rFonts w:ascii="Times New Roman" w:eastAsia="Times New Roman" w:hAnsi="Times New Roman" w:cs="Times New Roman"/>
          <w:sz w:val="24"/>
          <w:szCs w:val="24"/>
          <w:lang w:val="en-US"/>
        </w:rPr>
        <w:t>Méditerranée</w:t>
      </w:r>
      <w:proofErr w:type="spellEnd"/>
      <w:r w:rsidR="00F806E0">
        <w:rPr>
          <w:rFonts w:ascii="Times New Roman" w:eastAsia="Times New Roman" w:hAnsi="Times New Roman" w:cs="Times New Roman"/>
          <w:sz w:val="24"/>
          <w:szCs w:val="24"/>
          <w:lang w:val="en-US"/>
        </w:rPr>
        <w:t>-</w:t>
      </w:r>
      <w:r w:rsidRPr="00EF3622">
        <w:rPr>
          <w:rFonts w:ascii="Times New Roman" w:eastAsia="Times New Roman" w:hAnsi="Times New Roman" w:cs="Times New Roman"/>
          <w:sz w:val="24"/>
          <w:szCs w:val="24"/>
          <w:lang w:val="en-US"/>
        </w:rPr>
        <w:t xml:space="preserve">Infection will initially open the paper </w:t>
      </w:r>
      <w:r w:rsidR="006404B3">
        <w:rPr>
          <w:rFonts w:ascii="Times New Roman" w:eastAsia="Times New Roman" w:hAnsi="Times New Roman" w:cs="Times New Roman"/>
          <w:sz w:val="24"/>
          <w:szCs w:val="24"/>
          <w:lang w:val="en-US"/>
        </w:rPr>
        <w:t>letters</w:t>
      </w:r>
      <w:r w:rsidRPr="00EF3622">
        <w:rPr>
          <w:rFonts w:ascii="Times New Roman" w:eastAsia="Times New Roman" w:hAnsi="Times New Roman" w:cs="Times New Roman"/>
          <w:sz w:val="24"/>
          <w:szCs w:val="24"/>
          <w:lang w:val="en-US"/>
        </w:rPr>
        <w:t xml:space="preserve"> in order of arrival, </w:t>
      </w:r>
      <w:proofErr w:type="gramStart"/>
      <w:r w:rsidRPr="00EF3622">
        <w:rPr>
          <w:rFonts w:ascii="Times New Roman" w:eastAsia="Times New Roman" w:hAnsi="Times New Roman" w:cs="Times New Roman"/>
          <w:sz w:val="24"/>
          <w:szCs w:val="24"/>
          <w:lang w:val="en-US"/>
        </w:rPr>
        <w:t>then</w:t>
      </w:r>
      <w:proofErr w:type="gramEnd"/>
      <w:r w:rsidRPr="00EF3622">
        <w:rPr>
          <w:rFonts w:ascii="Times New Roman" w:eastAsia="Times New Roman" w:hAnsi="Times New Roman" w:cs="Times New Roman"/>
          <w:sz w:val="24"/>
          <w:szCs w:val="24"/>
          <w:lang w:val="en-US"/>
        </w:rPr>
        <w:t xml:space="preserve"> it will open the electronic </w:t>
      </w:r>
      <w:r w:rsidR="006404B3">
        <w:rPr>
          <w:rFonts w:ascii="Times New Roman" w:eastAsia="Times New Roman" w:hAnsi="Times New Roman" w:cs="Times New Roman"/>
          <w:sz w:val="24"/>
          <w:szCs w:val="24"/>
          <w:lang w:val="en-US"/>
        </w:rPr>
        <w:t>letters</w:t>
      </w:r>
      <w:r w:rsidRPr="00EF3622">
        <w:rPr>
          <w:rFonts w:ascii="Times New Roman" w:eastAsia="Times New Roman" w:hAnsi="Times New Roman" w:cs="Times New Roman"/>
          <w:sz w:val="24"/>
          <w:szCs w:val="24"/>
          <w:lang w:val="en-US"/>
        </w:rPr>
        <w:t xml:space="preserve"> in order of arrival.</w:t>
      </w:r>
    </w:p>
    <w:p w:rsidR="00EF3622" w:rsidRPr="00EF3622" w:rsidRDefault="00EF3622" w:rsidP="00EF3622">
      <w:pPr>
        <w:autoSpaceDE w:val="0"/>
        <w:autoSpaceDN w:val="0"/>
        <w:adjustRightInd w:val="0"/>
        <w:jc w:val="both"/>
        <w:rPr>
          <w:rFonts w:ascii="Times New Roman" w:eastAsia="Times New Roman" w:hAnsi="Times New Roman" w:cs="Times New Roman"/>
          <w:sz w:val="24"/>
          <w:szCs w:val="24"/>
          <w:lang w:val="en-US"/>
        </w:rPr>
      </w:pPr>
    </w:p>
    <w:p w:rsidR="00EF3622" w:rsidRPr="00073305" w:rsidRDefault="00EF3622" w:rsidP="00EF3622">
      <w:pPr>
        <w:autoSpaceDE w:val="0"/>
        <w:autoSpaceDN w:val="0"/>
        <w:adjustRightInd w:val="0"/>
        <w:jc w:val="both"/>
        <w:rPr>
          <w:rFonts w:ascii="Times New Roman" w:eastAsia="Times New Roman" w:hAnsi="Times New Roman" w:cs="Times New Roman"/>
          <w:b/>
          <w:sz w:val="24"/>
          <w:szCs w:val="24"/>
          <w:lang w:val="en-US"/>
        </w:rPr>
      </w:pPr>
      <w:r w:rsidRPr="00073305">
        <w:rPr>
          <w:rFonts w:ascii="Times New Roman" w:eastAsia="Times New Roman" w:hAnsi="Times New Roman" w:cs="Times New Roman"/>
          <w:b/>
          <w:sz w:val="24"/>
          <w:szCs w:val="24"/>
          <w:lang w:val="en-US"/>
        </w:rPr>
        <w:t>Backup copy</w:t>
      </w:r>
    </w:p>
    <w:p w:rsidR="00EF3622" w:rsidRPr="008E5357" w:rsidRDefault="00EF3622" w:rsidP="00EF3622">
      <w:pPr>
        <w:autoSpaceDE w:val="0"/>
        <w:autoSpaceDN w:val="0"/>
        <w:adjustRightInd w:val="0"/>
        <w:jc w:val="both"/>
        <w:rPr>
          <w:rFonts w:ascii="Times New Roman" w:eastAsia="Times New Roman" w:hAnsi="Times New Roman" w:cs="Times New Roman"/>
          <w:sz w:val="24"/>
          <w:szCs w:val="24"/>
          <w:lang w:val="en-US"/>
        </w:rPr>
      </w:pPr>
      <w:r w:rsidRPr="00073305">
        <w:rPr>
          <w:rFonts w:ascii="Times New Roman" w:eastAsia="Times New Roman" w:hAnsi="Times New Roman" w:cs="Times New Roman"/>
          <w:b/>
          <w:sz w:val="24"/>
          <w:szCs w:val="24"/>
          <w:lang w:val="en-US"/>
        </w:rPr>
        <w:t>A back-up copy</w:t>
      </w:r>
      <w:r w:rsidRPr="00EF3622">
        <w:rPr>
          <w:rFonts w:ascii="Times New Roman" w:eastAsia="Times New Roman" w:hAnsi="Times New Roman" w:cs="Times New Roman"/>
          <w:sz w:val="24"/>
          <w:szCs w:val="24"/>
          <w:lang w:val="en-US"/>
        </w:rPr>
        <w:t xml:space="preserve"> can be sent within the deadline for submission of the application and tender. </w:t>
      </w:r>
      <w:r w:rsidRPr="008E5357">
        <w:rPr>
          <w:rFonts w:ascii="Times New Roman" w:eastAsia="Times New Roman" w:hAnsi="Times New Roman" w:cs="Times New Roman"/>
          <w:sz w:val="24"/>
          <w:szCs w:val="24"/>
          <w:lang w:val="en-US"/>
        </w:rPr>
        <w:t xml:space="preserve">The </w:t>
      </w:r>
      <w:r w:rsidR="00074F83">
        <w:rPr>
          <w:rFonts w:ascii="Times New Roman" w:eastAsia="Times New Roman" w:hAnsi="Times New Roman" w:cs="Times New Roman"/>
          <w:sz w:val="24"/>
          <w:szCs w:val="24"/>
          <w:lang w:val="en-US"/>
        </w:rPr>
        <w:t>letter</w:t>
      </w:r>
      <w:r w:rsidRPr="008E5357">
        <w:rPr>
          <w:rFonts w:ascii="Times New Roman" w:eastAsia="Times New Roman" w:hAnsi="Times New Roman" w:cs="Times New Roman"/>
          <w:sz w:val="24"/>
          <w:szCs w:val="24"/>
          <w:lang w:val="en-US"/>
        </w:rPr>
        <w:t xml:space="preserve"> is clearly marked </w:t>
      </w:r>
      <w:r w:rsidR="00074F83">
        <w:rPr>
          <w:rFonts w:ascii="Times New Roman" w:eastAsia="Times New Roman" w:hAnsi="Times New Roman" w:cs="Times New Roman"/>
          <w:sz w:val="24"/>
          <w:szCs w:val="24"/>
          <w:lang w:val="en-US"/>
        </w:rPr>
        <w:t xml:space="preserve">as </w:t>
      </w:r>
      <w:r w:rsidRPr="008E5357">
        <w:rPr>
          <w:rFonts w:ascii="Times New Roman" w:eastAsia="Times New Roman" w:hAnsi="Times New Roman" w:cs="Times New Roman"/>
          <w:sz w:val="24"/>
          <w:szCs w:val="24"/>
          <w:lang w:val="en-US"/>
        </w:rPr>
        <w:t>"backup copy".</w:t>
      </w:r>
    </w:p>
    <w:p w:rsidR="00EF3622"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The backup copy is opened in the following cases:</w:t>
      </w:r>
    </w:p>
    <w:p w:rsidR="00EF3622" w:rsidRPr="00EF3622" w:rsidRDefault="00EF3622" w:rsidP="00EF3622">
      <w:pPr>
        <w:spacing w:after="0"/>
        <w:jc w:val="both"/>
        <w:rPr>
          <w:rFonts w:ascii="Times New Roman" w:eastAsia="Times New Roman" w:hAnsi="Times New Roman" w:cs="Times New Roman"/>
          <w:sz w:val="24"/>
          <w:szCs w:val="24"/>
          <w:lang w:val="en-US"/>
        </w:rPr>
      </w:pPr>
    </w:p>
    <w:p w:rsidR="00EF3622" w:rsidRPr="00EF3622"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1 - When a malicious computer program has been detected by the IHU in the electronic application or tender. The trace of this malevolence is preserved.</w:t>
      </w:r>
    </w:p>
    <w:p w:rsidR="00EF3622"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 xml:space="preserve">2 - When an application or an offer has been transmitted electronically but has not reached the IHU within the filing deadline or could not be opened by the IHU, </w:t>
      </w:r>
      <w:r w:rsidR="00915E21">
        <w:rPr>
          <w:rFonts w:ascii="Times New Roman" w:eastAsia="Times New Roman" w:hAnsi="Times New Roman" w:cs="Times New Roman"/>
          <w:sz w:val="24"/>
          <w:szCs w:val="24"/>
          <w:lang w:val="en-US"/>
        </w:rPr>
        <w:t>provided,</w:t>
      </w:r>
      <w:r w:rsidRPr="00EF3622">
        <w:rPr>
          <w:rFonts w:ascii="Times New Roman" w:eastAsia="Times New Roman" w:hAnsi="Times New Roman" w:cs="Times New Roman"/>
          <w:sz w:val="24"/>
          <w:szCs w:val="24"/>
          <w:lang w:val="en-US"/>
        </w:rPr>
        <w:t xml:space="preserve"> in both cases</w:t>
      </w:r>
      <w:r w:rsidR="00B26A59">
        <w:rPr>
          <w:rFonts w:ascii="Times New Roman" w:eastAsia="Times New Roman" w:hAnsi="Times New Roman" w:cs="Times New Roman"/>
          <w:sz w:val="24"/>
          <w:szCs w:val="24"/>
          <w:lang w:val="en-US"/>
        </w:rPr>
        <w:t>,</w:t>
      </w:r>
      <w:r w:rsidRPr="00EF3622">
        <w:rPr>
          <w:rFonts w:ascii="Times New Roman" w:eastAsia="Times New Roman" w:hAnsi="Times New Roman" w:cs="Times New Roman"/>
          <w:sz w:val="24"/>
          <w:szCs w:val="24"/>
          <w:lang w:val="en-US"/>
        </w:rPr>
        <w:t xml:space="preserve"> </w:t>
      </w:r>
      <w:r w:rsidR="001811AE">
        <w:rPr>
          <w:rFonts w:ascii="Times New Roman" w:eastAsia="Times New Roman" w:hAnsi="Times New Roman" w:cs="Times New Roman"/>
          <w:sz w:val="24"/>
          <w:szCs w:val="24"/>
          <w:lang w:val="en-US"/>
        </w:rPr>
        <w:t>t</w:t>
      </w:r>
      <w:r w:rsidRPr="00EF3622">
        <w:rPr>
          <w:rFonts w:ascii="Times New Roman" w:eastAsia="Times New Roman" w:hAnsi="Times New Roman" w:cs="Times New Roman"/>
          <w:sz w:val="24"/>
          <w:szCs w:val="24"/>
          <w:lang w:val="en-US"/>
        </w:rPr>
        <w:t xml:space="preserve">hat the backup copy was received by the IHU </w:t>
      </w:r>
      <w:r w:rsidR="00440DC9">
        <w:rPr>
          <w:rFonts w:ascii="Times New Roman" w:eastAsia="Times New Roman" w:hAnsi="Times New Roman" w:cs="Times New Roman"/>
          <w:sz w:val="24"/>
          <w:szCs w:val="24"/>
          <w:lang w:val="en-US"/>
        </w:rPr>
        <w:t>before</w:t>
      </w:r>
      <w:r w:rsidRPr="00EF3622">
        <w:rPr>
          <w:rFonts w:ascii="Times New Roman" w:eastAsia="Times New Roman" w:hAnsi="Times New Roman" w:cs="Times New Roman"/>
          <w:sz w:val="24"/>
          <w:szCs w:val="24"/>
          <w:lang w:val="en-US"/>
        </w:rPr>
        <w:t xml:space="preserve"> the </w:t>
      </w:r>
      <w:r w:rsidR="00440DC9">
        <w:rPr>
          <w:rFonts w:ascii="Times New Roman" w:eastAsia="Times New Roman" w:hAnsi="Times New Roman" w:cs="Times New Roman"/>
          <w:sz w:val="24"/>
          <w:szCs w:val="24"/>
          <w:lang w:val="en-US"/>
        </w:rPr>
        <w:t>deadline</w:t>
      </w:r>
      <w:r w:rsidRPr="00EF3622">
        <w:rPr>
          <w:rFonts w:ascii="Times New Roman" w:eastAsia="Times New Roman" w:hAnsi="Times New Roman" w:cs="Times New Roman"/>
          <w:sz w:val="24"/>
          <w:szCs w:val="24"/>
          <w:lang w:val="en-US"/>
        </w:rPr>
        <w:t>.</w:t>
      </w:r>
    </w:p>
    <w:p w:rsidR="00EF3622" w:rsidRPr="00EF3622" w:rsidRDefault="00EF3622" w:rsidP="00EF3622">
      <w:pPr>
        <w:spacing w:after="0"/>
        <w:jc w:val="both"/>
        <w:rPr>
          <w:rFonts w:ascii="Times New Roman" w:eastAsia="Times New Roman" w:hAnsi="Times New Roman" w:cs="Times New Roman"/>
          <w:sz w:val="24"/>
          <w:szCs w:val="24"/>
          <w:lang w:val="en-US"/>
        </w:rPr>
      </w:pPr>
    </w:p>
    <w:p w:rsidR="00EF3622"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 xml:space="preserve">NB: if the </w:t>
      </w:r>
      <w:r w:rsidR="00FC0DC2">
        <w:rPr>
          <w:rFonts w:ascii="Times New Roman" w:eastAsia="Times New Roman" w:hAnsi="Times New Roman" w:cs="Times New Roman"/>
          <w:sz w:val="24"/>
          <w:szCs w:val="24"/>
          <w:lang w:val="en-US"/>
        </w:rPr>
        <w:t>letter</w:t>
      </w:r>
      <w:r w:rsidRPr="00EF3622">
        <w:rPr>
          <w:rFonts w:ascii="Times New Roman" w:eastAsia="Times New Roman" w:hAnsi="Times New Roman" w:cs="Times New Roman"/>
          <w:sz w:val="24"/>
          <w:szCs w:val="24"/>
          <w:lang w:val="en-US"/>
        </w:rPr>
        <w:t xml:space="preserve"> containing the backup copy is not opened, it is destroyed by the IHU.</w:t>
      </w:r>
    </w:p>
    <w:p w:rsidR="00FC0DC2" w:rsidRPr="00EF3622" w:rsidRDefault="00FC0DC2" w:rsidP="00EF3622">
      <w:pPr>
        <w:spacing w:after="0"/>
        <w:jc w:val="both"/>
        <w:rPr>
          <w:rFonts w:ascii="Times New Roman" w:eastAsia="Times New Roman" w:hAnsi="Times New Roman" w:cs="Times New Roman"/>
          <w:sz w:val="24"/>
          <w:szCs w:val="24"/>
          <w:lang w:val="en-US"/>
        </w:rPr>
      </w:pPr>
    </w:p>
    <w:p w:rsidR="00EF3622"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In the case of an open invitation to tender or open competition, if an application submitted electronically is rejected, pursuant to Article 52 of the Public Procurement Code</w:t>
      </w:r>
      <w:r w:rsidR="008F6517">
        <w:rPr>
          <w:rFonts w:ascii="Times New Roman" w:eastAsia="Times New Roman" w:hAnsi="Times New Roman" w:cs="Times New Roman"/>
          <w:sz w:val="24"/>
          <w:szCs w:val="24"/>
          <w:lang w:val="en-US"/>
        </w:rPr>
        <w:t>,</w:t>
      </w:r>
      <w:r w:rsidRPr="00EF3622">
        <w:rPr>
          <w:rFonts w:ascii="Times New Roman" w:eastAsia="Times New Roman" w:hAnsi="Times New Roman" w:cs="Times New Roman"/>
          <w:sz w:val="24"/>
          <w:szCs w:val="24"/>
          <w:lang w:val="en-US"/>
        </w:rPr>
        <w:t xml:space="preserve"> the corresponding tender is deleted from the purchaser's files without </w:t>
      </w:r>
      <w:r w:rsidR="008F6517">
        <w:rPr>
          <w:rFonts w:ascii="Times New Roman" w:eastAsia="Times New Roman" w:hAnsi="Times New Roman" w:cs="Times New Roman"/>
          <w:sz w:val="24"/>
          <w:szCs w:val="24"/>
          <w:lang w:val="en-US"/>
        </w:rPr>
        <w:t>h</w:t>
      </w:r>
      <w:r w:rsidRPr="00EF3622">
        <w:rPr>
          <w:rFonts w:ascii="Times New Roman" w:eastAsia="Times New Roman" w:hAnsi="Times New Roman" w:cs="Times New Roman"/>
          <w:sz w:val="24"/>
          <w:szCs w:val="24"/>
          <w:lang w:val="en-US"/>
        </w:rPr>
        <w:t>av</w:t>
      </w:r>
      <w:r w:rsidR="008F6517">
        <w:rPr>
          <w:rFonts w:ascii="Times New Roman" w:eastAsia="Times New Roman" w:hAnsi="Times New Roman" w:cs="Times New Roman"/>
          <w:sz w:val="24"/>
          <w:szCs w:val="24"/>
          <w:lang w:val="en-US"/>
        </w:rPr>
        <w:t>ing</w:t>
      </w:r>
      <w:r w:rsidRPr="00EF3622">
        <w:rPr>
          <w:rFonts w:ascii="Times New Roman" w:eastAsia="Times New Roman" w:hAnsi="Times New Roman" w:cs="Times New Roman"/>
          <w:sz w:val="24"/>
          <w:szCs w:val="24"/>
          <w:lang w:val="en-US"/>
        </w:rPr>
        <w:t xml:space="preserve"> been read. The candidate is informed. If the electronic transmission was accompanied by a backup copy, the backup copy is destroyed without being opened.</w:t>
      </w:r>
    </w:p>
    <w:p w:rsidR="00EF3622" w:rsidRPr="00EF3622" w:rsidRDefault="00EF3622" w:rsidP="00EF3622">
      <w:pPr>
        <w:spacing w:after="0"/>
        <w:jc w:val="both"/>
        <w:rPr>
          <w:rFonts w:ascii="Times New Roman" w:eastAsia="Times New Roman" w:hAnsi="Times New Roman" w:cs="Times New Roman"/>
          <w:sz w:val="24"/>
          <w:szCs w:val="24"/>
          <w:lang w:val="en-US"/>
        </w:rPr>
      </w:pPr>
    </w:p>
    <w:p w:rsidR="006D1E4C" w:rsidRDefault="00EF3622" w:rsidP="00EF3622">
      <w:pPr>
        <w:spacing w:after="0"/>
        <w:jc w:val="both"/>
        <w:rPr>
          <w:rFonts w:ascii="Times New Roman" w:eastAsia="Times New Roman" w:hAnsi="Times New Roman" w:cs="Times New Roman"/>
          <w:sz w:val="24"/>
          <w:szCs w:val="24"/>
          <w:lang w:val="en-US"/>
        </w:rPr>
      </w:pPr>
      <w:r w:rsidRPr="00EF3622">
        <w:rPr>
          <w:rFonts w:ascii="Times New Roman" w:eastAsia="Times New Roman" w:hAnsi="Times New Roman" w:cs="Times New Roman"/>
          <w:sz w:val="24"/>
          <w:szCs w:val="24"/>
          <w:lang w:val="en-US"/>
        </w:rPr>
        <w:t xml:space="preserve">In the case of open tendering or open competition, when the application and the tender are sent on an electronic physical medium, if the application is not accepted, the support bearing the corresponding tender shall be destroyed without </w:t>
      </w:r>
      <w:r w:rsidR="00E501C5">
        <w:rPr>
          <w:rFonts w:ascii="Times New Roman" w:eastAsia="Times New Roman" w:hAnsi="Times New Roman" w:cs="Times New Roman"/>
          <w:sz w:val="24"/>
          <w:szCs w:val="24"/>
          <w:lang w:val="en-US"/>
        </w:rPr>
        <w:t>having</w:t>
      </w:r>
      <w:r w:rsidRPr="00EF3622">
        <w:rPr>
          <w:rFonts w:ascii="Times New Roman" w:eastAsia="Times New Roman" w:hAnsi="Times New Roman" w:cs="Times New Roman"/>
          <w:sz w:val="24"/>
          <w:szCs w:val="24"/>
          <w:lang w:val="en-US"/>
        </w:rPr>
        <w:t xml:space="preserve"> been read.</w:t>
      </w:r>
    </w:p>
    <w:p w:rsidR="00EF3622" w:rsidRPr="00EF3622" w:rsidRDefault="00EF3622" w:rsidP="00EF3622">
      <w:pPr>
        <w:spacing w:after="0"/>
        <w:jc w:val="both"/>
        <w:rPr>
          <w:rFonts w:ascii="Times New Roman" w:hAnsi="Times New Roman" w:cs="Times New Roman"/>
          <w:sz w:val="24"/>
          <w:szCs w:val="24"/>
          <w:lang w:val="en-US"/>
        </w:rPr>
      </w:pPr>
    </w:p>
    <w:p w:rsidR="00EF3622" w:rsidRPr="00EF3622" w:rsidRDefault="00EF3622" w:rsidP="00EF3622">
      <w:pPr>
        <w:spacing w:after="0"/>
        <w:jc w:val="both"/>
        <w:rPr>
          <w:rFonts w:ascii="Times New Roman" w:hAnsi="Times New Roman" w:cs="Times New Roman"/>
          <w:b/>
          <w:sz w:val="24"/>
          <w:szCs w:val="24"/>
          <w:lang w:val="en-US"/>
        </w:rPr>
      </w:pPr>
      <w:r w:rsidRPr="00EF3622">
        <w:rPr>
          <w:rFonts w:ascii="Times New Roman" w:hAnsi="Times New Roman" w:cs="Times New Roman"/>
          <w:b/>
          <w:sz w:val="24"/>
          <w:szCs w:val="24"/>
          <w:lang w:val="en-US"/>
        </w:rPr>
        <w:t xml:space="preserve">Phase 7: Specificity of the electronic signature - Contract </w:t>
      </w:r>
      <w:r w:rsidR="00F54D5F">
        <w:rPr>
          <w:rFonts w:ascii="Times New Roman" w:hAnsi="Times New Roman" w:cs="Times New Roman"/>
          <w:b/>
          <w:sz w:val="24"/>
          <w:szCs w:val="24"/>
          <w:lang w:val="en-US"/>
        </w:rPr>
        <w:t>attribution</w:t>
      </w:r>
      <w:r w:rsidRPr="00EF3622">
        <w:rPr>
          <w:rFonts w:ascii="Times New Roman" w:hAnsi="Times New Roman" w:cs="Times New Roman"/>
          <w:b/>
          <w:sz w:val="24"/>
          <w:szCs w:val="24"/>
          <w:lang w:val="en-US"/>
        </w:rPr>
        <w:t xml:space="preserve"> phase</w:t>
      </w:r>
    </w:p>
    <w:p w:rsidR="00EF3622" w:rsidRPr="00EF3622" w:rsidRDefault="00EF3622" w:rsidP="00EF3622">
      <w:pPr>
        <w:spacing w:after="0"/>
        <w:jc w:val="both"/>
        <w:rPr>
          <w:rFonts w:ascii="Times New Roman" w:hAnsi="Times New Roman" w:cs="Times New Roman"/>
          <w:b/>
          <w:sz w:val="24"/>
          <w:szCs w:val="24"/>
          <w:lang w:val="en-US"/>
        </w:rPr>
      </w:pPr>
    </w:p>
    <w:p w:rsidR="004A71E7" w:rsidRDefault="00EF3622" w:rsidP="00EF3622">
      <w:pPr>
        <w:spacing w:after="0"/>
        <w:jc w:val="both"/>
        <w:rPr>
          <w:rFonts w:ascii="Times New Roman" w:hAnsi="Times New Roman" w:cs="Times New Roman"/>
          <w:sz w:val="24"/>
          <w:szCs w:val="24"/>
          <w:lang w:val="en-US"/>
        </w:rPr>
      </w:pPr>
      <w:r w:rsidRPr="00EF3622">
        <w:rPr>
          <w:rFonts w:ascii="Times New Roman" w:hAnsi="Times New Roman" w:cs="Times New Roman"/>
          <w:sz w:val="24"/>
          <w:szCs w:val="24"/>
          <w:lang w:val="en-US"/>
        </w:rPr>
        <w:t xml:space="preserve">The electronic submission must be sent in such a way as to authenticate the signature of the candidate to whom the contract is intended to be awarded. In order to guarantee the </w:t>
      </w:r>
      <w:r w:rsidR="00F14103">
        <w:rPr>
          <w:rFonts w:ascii="Times New Roman" w:hAnsi="Times New Roman" w:cs="Times New Roman"/>
          <w:sz w:val="24"/>
          <w:szCs w:val="24"/>
          <w:lang w:val="en-US"/>
        </w:rPr>
        <w:t xml:space="preserve">good </w:t>
      </w:r>
      <w:r w:rsidR="00F14103">
        <w:rPr>
          <w:rFonts w:ascii="Times New Roman" w:hAnsi="Times New Roman" w:cs="Times New Roman"/>
          <w:sz w:val="24"/>
          <w:szCs w:val="24"/>
          <w:lang w:val="en-US"/>
        </w:rPr>
        <w:lastRenderedPageBreak/>
        <w:t>execution</w:t>
      </w:r>
      <w:r w:rsidRPr="00EF3622">
        <w:rPr>
          <w:rFonts w:ascii="Times New Roman" w:hAnsi="Times New Roman" w:cs="Times New Roman"/>
          <w:sz w:val="24"/>
          <w:szCs w:val="24"/>
          <w:lang w:val="en-US"/>
        </w:rPr>
        <w:t xml:space="preserve"> of this dematerialized procedur</w:t>
      </w:r>
      <w:r w:rsidR="00660FB0">
        <w:rPr>
          <w:rFonts w:ascii="Times New Roman" w:hAnsi="Times New Roman" w:cs="Times New Roman"/>
          <w:sz w:val="24"/>
          <w:szCs w:val="24"/>
          <w:lang w:val="en-US"/>
        </w:rPr>
        <w:t xml:space="preserve">e, the candidate submitting his </w:t>
      </w:r>
      <w:r w:rsidR="00C7567E">
        <w:rPr>
          <w:rFonts w:ascii="Times New Roman" w:hAnsi="Times New Roman" w:cs="Times New Roman"/>
          <w:sz w:val="24"/>
          <w:szCs w:val="24"/>
          <w:lang w:val="en-US"/>
        </w:rPr>
        <w:t>letter</w:t>
      </w:r>
      <w:r w:rsidRPr="00EF3622">
        <w:rPr>
          <w:rFonts w:ascii="Times New Roman" w:hAnsi="Times New Roman" w:cs="Times New Roman"/>
          <w:sz w:val="24"/>
          <w:szCs w:val="24"/>
          <w:lang w:val="en-US"/>
        </w:rPr>
        <w:t xml:space="preserve"> in a dematerialized way must take into account the indications </w:t>
      </w:r>
      <w:r w:rsidR="00C7567E">
        <w:rPr>
          <w:rFonts w:ascii="Times New Roman" w:hAnsi="Times New Roman" w:cs="Times New Roman"/>
          <w:sz w:val="24"/>
          <w:szCs w:val="24"/>
          <w:lang w:val="en-US"/>
        </w:rPr>
        <w:t xml:space="preserve">mentioned </w:t>
      </w:r>
      <w:r w:rsidRPr="00EF3622">
        <w:rPr>
          <w:rFonts w:ascii="Times New Roman" w:hAnsi="Times New Roman" w:cs="Times New Roman"/>
          <w:sz w:val="24"/>
          <w:szCs w:val="24"/>
          <w:lang w:val="en-US"/>
        </w:rPr>
        <w:t>below.</w:t>
      </w:r>
    </w:p>
    <w:p w:rsidR="00EF3622" w:rsidRDefault="00EF3622" w:rsidP="00EF3622">
      <w:pPr>
        <w:spacing w:after="0"/>
        <w:jc w:val="both"/>
        <w:rPr>
          <w:rFonts w:ascii="Times New Roman" w:hAnsi="Times New Roman" w:cs="Times New Roman"/>
          <w:sz w:val="24"/>
          <w:szCs w:val="24"/>
          <w:lang w:val="en-US"/>
        </w:rPr>
      </w:pPr>
    </w:p>
    <w:p w:rsidR="00EF3622" w:rsidRPr="00EF3622" w:rsidRDefault="00EF3622" w:rsidP="00EF3622">
      <w:pPr>
        <w:spacing w:after="0"/>
        <w:jc w:val="both"/>
        <w:rPr>
          <w:rFonts w:ascii="Times New Roman" w:eastAsia="Times New Roman" w:hAnsi="Times New Roman" w:cs="Times New Roman"/>
          <w:bCs/>
          <w:sz w:val="24"/>
          <w:szCs w:val="24"/>
          <w:lang w:val="en-US"/>
        </w:rPr>
      </w:pPr>
    </w:p>
    <w:p w:rsidR="006D1E4C" w:rsidRPr="006D1E4C" w:rsidRDefault="00290185" w:rsidP="006D11C3">
      <w:pPr>
        <w:numPr>
          <w:ilvl w:val="0"/>
          <w:numId w:val="8"/>
        </w:numPr>
        <w:tabs>
          <w:tab w:val="num" w:pos="480"/>
        </w:tabs>
        <w:spacing w:after="0"/>
        <w:ind w:left="0" w:firstLine="0"/>
        <w:jc w:val="both"/>
        <w:rPr>
          <w:rFonts w:ascii="Times New Roman" w:hAnsi="Times New Roman" w:cs="Times New Roman"/>
          <w:sz w:val="24"/>
          <w:szCs w:val="24"/>
          <w:u w:val="single"/>
        </w:rPr>
      </w:pPr>
      <w:proofErr w:type="spellStart"/>
      <w:r w:rsidRPr="00290185">
        <w:rPr>
          <w:rFonts w:ascii="Times New Roman" w:hAnsi="Times New Roman" w:cs="Times New Roman"/>
          <w:sz w:val="24"/>
          <w:szCs w:val="24"/>
          <w:u w:val="single"/>
        </w:rPr>
        <w:t>Authentication</w:t>
      </w:r>
      <w:proofErr w:type="spellEnd"/>
      <w:r w:rsidRPr="00290185">
        <w:rPr>
          <w:rFonts w:ascii="Times New Roman" w:hAnsi="Times New Roman" w:cs="Times New Roman"/>
          <w:sz w:val="24"/>
          <w:szCs w:val="24"/>
          <w:u w:val="single"/>
        </w:rPr>
        <w:t xml:space="preserve"> and </w:t>
      </w:r>
      <w:proofErr w:type="spellStart"/>
      <w:r w:rsidRPr="00290185">
        <w:rPr>
          <w:rFonts w:ascii="Times New Roman" w:hAnsi="Times New Roman" w:cs="Times New Roman"/>
          <w:sz w:val="24"/>
          <w:szCs w:val="24"/>
          <w:u w:val="single"/>
        </w:rPr>
        <w:t>electronic</w:t>
      </w:r>
      <w:proofErr w:type="spellEnd"/>
      <w:r w:rsidRPr="00290185">
        <w:rPr>
          <w:rFonts w:ascii="Times New Roman" w:hAnsi="Times New Roman" w:cs="Times New Roman"/>
          <w:sz w:val="24"/>
          <w:szCs w:val="24"/>
          <w:u w:val="single"/>
        </w:rPr>
        <w:t xml:space="preserve"> signature</w:t>
      </w:r>
      <w:r w:rsidR="006D1E4C" w:rsidRPr="006D1E4C">
        <w:rPr>
          <w:rFonts w:ascii="Times New Roman" w:hAnsi="Times New Roman" w:cs="Times New Roman"/>
          <w:sz w:val="24"/>
          <w:szCs w:val="24"/>
          <w:u w:val="single"/>
        </w:rPr>
        <w:t>:</w:t>
      </w:r>
    </w:p>
    <w:p w:rsidR="006D1E4C" w:rsidRDefault="006D1E4C" w:rsidP="006D11C3">
      <w:pPr>
        <w:spacing w:after="0"/>
        <w:jc w:val="both"/>
        <w:rPr>
          <w:rFonts w:ascii="Times New Roman" w:hAnsi="Times New Roman" w:cs="Times New Roman"/>
          <w:sz w:val="24"/>
          <w:szCs w:val="24"/>
        </w:rPr>
      </w:pPr>
    </w:p>
    <w:p w:rsidR="00290185" w:rsidRPr="00290185" w:rsidRDefault="00290185" w:rsidP="00290185">
      <w:pPr>
        <w:spacing w:after="0"/>
        <w:jc w:val="both"/>
        <w:rPr>
          <w:rFonts w:ascii="Times New Roman" w:hAnsi="Times New Roman" w:cs="Times New Roman"/>
          <w:sz w:val="24"/>
          <w:szCs w:val="24"/>
          <w:lang w:val="en-US"/>
        </w:rPr>
      </w:pPr>
      <w:r w:rsidRPr="00290185">
        <w:rPr>
          <w:rFonts w:ascii="Times New Roman" w:hAnsi="Times New Roman" w:cs="Times New Roman"/>
          <w:sz w:val="24"/>
          <w:szCs w:val="24"/>
          <w:lang w:val="en-US"/>
        </w:rPr>
        <w:t xml:space="preserve">In accordance with the </w:t>
      </w:r>
      <w:r w:rsidR="004E6ACE">
        <w:rPr>
          <w:rFonts w:ascii="Times New Roman" w:hAnsi="Times New Roman" w:cs="Times New Roman"/>
          <w:sz w:val="24"/>
          <w:szCs w:val="24"/>
          <w:lang w:val="en-US"/>
        </w:rPr>
        <w:t>o</w:t>
      </w:r>
      <w:r w:rsidRPr="00290185">
        <w:rPr>
          <w:rFonts w:ascii="Times New Roman" w:hAnsi="Times New Roman" w:cs="Times New Roman"/>
          <w:sz w:val="24"/>
          <w:szCs w:val="24"/>
          <w:lang w:val="en-US"/>
        </w:rPr>
        <w:t xml:space="preserve">rder of June </w:t>
      </w:r>
      <w:r w:rsidR="004E6ACE" w:rsidRPr="00290185">
        <w:rPr>
          <w:rFonts w:ascii="Times New Roman" w:hAnsi="Times New Roman" w:cs="Times New Roman"/>
          <w:sz w:val="24"/>
          <w:szCs w:val="24"/>
          <w:lang w:val="en-US"/>
        </w:rPr>
        <w:t>15</w:t>
      </w:r>
      <w:r w:rsidR="004E6ACE">
        <w:rPr>
          <w:rFonts w:ascii="Times New Roman" w:hAnsi="Times New Roman" w:cs="Times New Roman"/>
          <w:sz w:val="24"/>
          <w:szCs w:val="24"/>
          <w:lang w:val="en-US"/>
        </w:rPr>
        <w:t>,</w:t>
      </w:r>
      <w:r w:rsidR="004E6ACE" w:rsidRPr="00290185">
        <w:rPr>
          <w:rFonts w:ascii="Times New Roman" w:hAnsi="Times New Roman" w:cs="Times New Roman"/>
          <w:sz w:val="24"/>
          <w:szCs w:val="24"/>
          <w:lang w:val="en-US"/>
        </w:rPr>
        <w:t xml:space="preserve"> </w:t>
      </w:r>
      <w:r w:rsidRPr="00290185">
        <w:rPr>
          <w:rFonts w:ascii="Times New Roman" w:hAnsi="Times New Roman" w:cs="Times New Roman"/>
          <w:sz w:val="24"/>
          <w:szCs w:val="24"/>
          <w:lang w:val="en-US"/>
        </w:rPr>
        <w:t>2012</w:t>
      </w:r>
      <w:r w:rsidR="004E6ACE">
        <w:rPr>
          <w:rFonts w:ascii="Times New Roman" w:hAnsi="Times New Roman" w:cs="Times New Roman"/>
          <w:sz w:val="24"/>
          <w:szCs w:val="24"/>
          <w:lang w:val="en-US"/>
        </w:rPr>
        <w:t>,</w:t>
      </w:r>
      <w:r w:rsidRPr="00290185">
        <w:rPr>
          <w:rFonts w:ascii="Times New Roman" w:hAnsi="Times New Roman" w:cs="Times New Roman"/>
          <w:sz w:val="24"/>
          <w:szCs w:val="24"/>
          <w:lang w:val="en-US"/>
        </w:rPr>
        <w:t xml:space="preserve"> on electronic signature in public contracts, all documents for which</w:t>
      </w:r>
      <w:r w:rsidR="00320B81">
        <w:rPr>
          <w:rFonts w:ascii="Times New Roman" w:hAnsi="Times New Roman" w:cs="Times New Roman"/>
          <w:sz w:val="24"/>
          <w:szCs w:val="24"/>
          <w:lang w:val="en-US"/>
        </w:rPr>
        <w:t xml:space="preserve"> a</w:t>
      </w:r>
      <w:r w:rsidRPr="00290185">
        <w:rPr>
          <w:rFonts w:ascii="Times New Roman" w:hAnsi="Times New Roman" w:cs="Times New Roman"/>
          <w:sz w:val="24"/>
          <w:szCs w:val="24"/>
          <w:lang w:val="en-US"/>
        </w:rPr>
        <w:t xml:space="preserve"> signature is required must be signed by the candidate by means of an electronic signature certificate.</w:t>
      </w:r>
    </w:p>
    <w:p w:rsidR="00290185" w:rsidRPr="00320B81" w:rsidRDefault="00290185" w:rsidP="00290185">
      <w:pPr>
        <w:spacing w:after="0"/>
        <w:jc w:val="both"/>
        <w:rPr>
          <w:rFonts w:ascii="Times New Roman" w:hAnsi="Times New Roman" w:cs="Times New Roman"/>
          <w:b/>
          <w:sz w:val="24"/>
          <w:szCs w:val="24"/>
          <w:lang w:val="en-US"/>
        </w:rPr>
      </w:pPr>
      <w:r w:rsidRPr="00320B81">
        <w:rPr>
          <w:rFonts w:ascii="Times New Roman" w:hAnsi="Times New Roman" w:cs="Times New Roman"/>
          <w:b/>
          <w:sz w:val="24"/>
          <w:szCs w:val="24"/>
          <w:lang w:val="en-US"/>
        </w:rPr>
        <w:t>The holder of the certificate of signature must be a person empowered to bind the company or duly authorized by it. In the latter case, a delegation of authority or signature must also be attached to the proposal, drawn up by the person legally empowered to bind the company.</w:t>
      </w:r>
    </w:p>
    <w:p w:rsidR="00290185" w:rsidRPr="00290185" w:rsidRDefault="00290185" w:rsidP="00290185">
      <w:pPr>
        <w:spacing w:after="0"/>
        <w:jc w:val="both"/>
        <w:rPr>
          <w:rFonts w:ascii="Times New Roman" w:hAnsi="Times New Roman" w:cs="Times New Roman"/>
          <w:sz w:val="24"/>
          <w:szCs w:val="24"/>
          <w:lang w:val="en-US"/>
        </w:rPr>
      </w:pPr>
    </w:p>
    <w:p w:rsidR="00290185" w:rsidRPr="00290185" w:rsidRDefault="00290185" w:rsidP="00290185">
      <w:pPr>
        <w:spacing w:after="0"/>
        <w:jc w:val="both"/>
        <w:rPr>
          <w:rFonts w:ascii="Times New Roman" w:hAnsi="Times New Roman" w:cs="Times New Roman"/>
          <w:sz w:val="24"/>
          <w:szCs w:val="24"/>
          <w:lang w:val="en-US"/>
        </w:rPr>
      </w:pPr>
      <w:r w:rsidRPr="008B0E1B">
        <w:rPr>
          <w:rFonts w:ascii="Times New Roman" w:hAnsi="Times New Roman" w:cs="Times New Roman"/>
          <w:sz w:val="24"/>
          <w:szCs w:val="24"/>
          <w:u w:val="single"/>
          <w:lang w:val="en-US"/>
        </w:rPr>
        <w:t>Attention:</w:t>
      </w:r>
      <w:r w:rsidRPr="00290185">
        <w:rPr>
          <w:rFonts w:ascii="Times New Roman" w:hAnsi="Times New Roman" w:cs="Times New Roman"/>
          <w:sz w:val="24"/>
          <w:szCs w:val="24"/>
          <w:lang w:val="en-US"/>
        </w:rPr>
        <w:t xml:space="preserve"> A digitized (scanned) handwritten signature is in no case valid as an electronic signature within the meaning of article 1316-4 of the Civil Code (the electronic signature "consists in the use of a reliable identification proc</w:t>
      </w:r>
      <w:r w:rsidR="0022749D">
        <w:rPr>
          <w:rFonts w:ascii="Times New Roman" w:hAnsi="Times New Roman" w:cs="Times New Roman"/>
          <w:sz w:val="24"/>
          <w:szCs w:val="24"/>
          <w:lang w:val="en-US"/>
        </w:rPr>
        <w:t>ess guaranteeing its link with t</w:t>
      </w:r>
      <w:r w:rsidRPr="00290185">
        <w:rPr>
          <w:rFonts w:ascii="Times New Roman" w:hAnsi="Times New Roman" w:cs="Times New Roman"/>
          <w:sz w:val="24"/>
          <w:szCs w:val="24"/>
          <w:lang w:val="en-US"/>
        </w:rPr>
        <w:t xml:space="preserve">he act to which it is attached "). To give legal value to a digitized document, it </w:t>
      </w:r>
      <w:r w:rsidR="005174E3">
        <w:rPr>
          <w:rFonts w:ascii="Times New Roman" w:hAnsi="Times New Roman" w:cs="Times New Roman"/>
          <w:sz w:val="24"/>
          <w:szCs w:val="24"/>
          <w:lang w:val="en-US"/>
        </w:rPr>
        <w:t>must contain an</w:t>
      </w:r>
      <w:r w:rsidRPr="00290185">
        <w:rPr>
          <w:rFonts w:ascii="Times New Roman" w:hAnsi="Times New Roman" w:cs="Times New Roman"/>
          <w:sz w:val="24"/>
          <w:szCs w:val="24"/>
          <w:lang w:val="en-US"/>
        </w:rPr>
        <w:t xml:space="preserve"> electronic signature. In other words, no electronic document should bear a digitized handwritten signature. Only the electronic signature must be used.</w:t>
      </w:r>
    </w:p>
    <w:p w:rsidR="00290185" w:rsidRPr="00290185" w:rsidRDefault="00290185" w:rsidP="00290185">
      <w:pPr>
        <w:spacing w:after="0"/>
        <w:jc w:val="both"/>
        <w:rPr>
          <w:rFonts w:ascii="Times New Roman" w:hAnsi="Times New Roman" w:cs="Times New Roman"/>
          <w:sz w:val="24"/>
          <w:szCs w:val="24"/>
          <w:lang w:val="en-US"/>
        </w:rPr>
      </w:pPr>
    </w:p>
    <w:p w:rsidR="00290185" w:rsidRPr="00290185" w:rsidRDefault="00290185" w:rsidP="00290185">
      <w:pPr>
        <w:spacing w:after="0"/>
        <w:jc w:val="both"/>
        <w:rPr>
          <w:rFonts w:ascii="Times New Roman" w:hAnsi="Times New Roman" w:cs="Times New Roman"/>
          <w:sz w:val="24"/>
          <w:szCs w:val="24"/>
          <w:lang w:val="en-US"/>
        </w:rPr>
      </w:pPr>
      <w:r w:rsidRPr="00072972">
        <w:rPr>
          <w:rFonts w:ascii="Times New Roman" w:hAnsi="Times New Roman" w:cs="Times New Roman"/>
          <w:sz w:val="24"/>
          <w:szCs w:val="24"/>
          <w:u w:val="single"/>
          <w:lang w:val="en-US"/>
        </w:rPr>
        <w:t>Note:</w:t>
      </w:r>
      <w:r w:rsidRPr="00290185">
        <w:rPr>
          <w:rFonts w:ascii="Times New Roman" w:hAnsi="Times New Roman" w:cs="Times New Roman"/>
          <w:sz w:val="24"/>
          <w:szCs w:val="24"/>
          <w:lang w:val="en-US"/>
        </w:rPr>
        <w:t xml:space="preserve"> A signed zip is </w:t>
      </w:r>
      <w:r w:rsidR="00F3459B">
        <w:rPr>
          <w:rFonts w:ascii="Times New Roman" w:hAnsi="Times New Roman" w:cs="Times New Roman"/>
          <w:sz w:val="24"/>
          <w:szCs w:val="24"/>
          <w:lang w:val="en-US"/>
        </w:rPr>
        <w:t>equivalent to the signature of</w:t>
      </w:r>
      <w:r w:rsidRPr="00290185">
        <w:rPr>
          <w:rFonts w:ascii="Times New Roman" w:hAnsi="Times New Roman" w:cs="Times New Roman"/>
          <w:sz w:val="24"/>
          <w:szCs w:val="24"/>
          <w:lang w:val="en-US"/>
        </w:rPr>
        <w:t xml:space="preserve"> the documents it contains. In the case of a zipped file, each document for which a signature is required must be signed separately.</w:t>
      </w:r>
    </w:p>
    <w:p w:rsidR="00290185" w:rsidRPr="00290185" w:rsidRDefault="00290185" w:rsidP="00290185">
      <w:pPr>
        <w:spacing w:after="0"/>
        <w:jc w:val="both"/>
        <w:rPr>
          <w:rFonts w:ascii="Times New Roman" w:hAnsi="Times New Roman" w:cs="Times New Roman"/>
          <w:sz w:val="24"/>
          <w:szCs w:val="24"/>
          <w:lang w:val="en-US"/>
        </w:rPr>
      </w:pPr>
      <w:r w:rsidRPr="00290185">
        <w:rPr>
          <w:rFonts w:ascii="Times New Roman" w:hAnsi="Times New Roman" w:cs="Times New Roman"/>
          <w:sz w:val="24"/>
          <w:szCs w:val="24"/>
          <w:lang w:val="en-US"/>
        </w:rPr>
        <w:t>The costs of certification are the responsibility of each candidate.</w:t>
      </w:r>
    </w:p>
    <w:p w:rsidR="006D1E4C" w:rsidRPr="00290185" w:rsidRDefault="00290185" w:rsidP="00290185">
      <w:pPr>
        <w:spacing w:after="0"/>
        <w:jc w:val="both"/>
        <w:rPr>
          <w:rFonts w:ascii="Times New Roman" w:hAnsi="Times New Roman" w:cs="Times New Roman"/>
          <w:sz w:val="24"/>
          <w:szCs w:val="24"/>
          <w:lang w:val="en-US"/>
        </w:rPr>
      </w:pPr>
      <w:r w:rsidRPr="00290185">
        <w:rPr>
          <w:rFonts w:ascii="Times New Roman" w:hAnsi="Times New Roman" w:cs="Times New Roman"/>
          <w:sz w:val="24"/>
          <w:szCs w:val="24"/>
          <w:lang w:val="en-US"/>
        </w:rPr>
        <w:t xml:space="preserve">It is up to the candidate to verify when filing his </w:t>
      </w:r>
      <w:r w:rsidR="00F4307D">
        <w:rPr>
          <w:rFonts w:ascii="Times New Roman" w:hAnsi="Times New Roman" w:cs="Times New Roman"/>
          <w:sz w:val="24"/>
          <w:szCs w:val="24"/>
          <w:lang w:val="en-US"/>
        </w:rPr>
        <w:t>letter</w:t>
      </w:r>
      <w:r w:rsidRPr="00290185">
        <w:rPr>
          <w:rFonts w:ascii="Times New Roman" w:hAnsi="Times New Roman" w:cs="Times New Roman"/>
          <w:sz w:val="24"/>
          <w:szCs w:val="24"/>
          <w:lang w:val="en-US"/>
        </w:rPr>
        <w:t xml:space="preserve"> that his certificate of electronic signature is valid.</w:t>
      </w:r>
    </w:p>
    <w:sectPr w:rsidR="006D1E4C" w:rsidRPr="00290185" w:rsidSect="00C66626">
      <w:footerReference w:type="default" r:id="rId27"/>
      <w:pgSz w:w="11906" w:h="16838"/>
      <w:pgMar w:top="851"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56" w:rsidRDefault="007E0A56" w:rsidP="00B761D5">
      <w:pPr>
        <w:spacing w:after="0" w:line="240" w:lineRule="auto"/>
      </w:pPr>
      <w:r>
        <w:separator/>
      </w:r>
    </w:p>
  </w:endnote>
  <w:endnote w:type="continuationSeparator" w:id="0">
    <w:p w:rsidR="007E0A56" w:rsidRDefault="007E0A56" w:rsidP="00B7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902"/>
      <w:docPartObj>
        <w:docPartGallery w:val="Page Numbers (Bottom of Page)"/>
        <w:docPartUnique/>
      </w:docPartObj>
    </w:sdtPr>
    <w:sdtEndPr>
      <w:rPr>
        <w:rFonts w:ascii="Times New Roman" w:hAnsi="Times New Roman" w:cs="Times New Roman"/>
      </w:rPr>
    </w:sdtEndPr>
    <w:sdtContent>
      <w:p w:rsidR="003419A1" w:rsidRPr="00EB0AC2" w:rsidRDefault="003419A1" w:rsidP="00EB0AC2">
        <w:pPr>
          <w:pStyle w:val="Pieddepage"/>
          <w:jc w:val="center"/>
          <w:rPr>
            <w:rFonts w:ascii="Times New Roman" w:hAnsi="Times New Roman" w:cs="Times New Roman"/>
            <w:sz w:val="20"/>
            <w:szCs w:val="20"/>
          </w:rPr>
        </w:pPr>
        <w:r>
          <w:rPr>
            <w:rFonts w:ascii="Times New Roman" w:hAnsi="Times New Roman" w:cs="Times New Roman"/>
            <w:sz w:val="20"/>
            <w:szCs w:val="20"/>
          </w:rPr>
          <w:t xml:space="preserve">Consultation </w:t>
        </w:r>
        <w:proofErr w:type="spellStart"/>
        <w:r>
          <w:rPr>
            <w:rFonts w:ascii="Times New Roman" w:hAnsi="Times New Roman" w:cs="Times New Roman"/>
            <w:sz w:val="20"/>
            <w:szCs w:val="20"/>
          </w:rPr>
          <w:t>regulation</w:t>
        </w:r>
        <w:proofErr w:type="spellEnd"/>
        <w:r w:rsidRPr="00EB0AC2">
          <w:rPr>
            <w:rFonts w:ascii="Times New Roman" w:hAnsi="Times New Roman" w:cs="Times New Roman"/>
            <w:sz w:val="20"/>
            <w:szCs w:val="20"/>
          </w:rPr>
          <w:t xml:space="preserve"> – </w:t>
        </w:r>
        <w:proofErr w:type="spellStart"/>
        <w:r w:rsidRPr="00EB0AC2">
          <w:rPr>
            <w:rFonts w:ascii="Times New Roman" w:hAnsi="Times New Roman" w:cs="Times New Roman"/>
            <w:sz w:val="20"/>
            <w:szCs w:val="20"/>
          </w:rPr>
          <w:t>Bioban</w:t>
        </w:r>
        <w:r>
          <w:rPr>
            <w:rFonts w:ascii="Times New Roman" w:hAnsi="Times New Roman" w:cs="Times New Roman"/>
            <w:sz w:val="20"/>
            <w:szCs w:val="20"/>
          </w:rPr>
          <w:t>k</w:t>
        </w:r>
        <w:proofErr w:type="spellEnd"/>
        <w:r w:rsidRPr="00EB0AC2">
          <w:rPr>
            <w:rFonts w:ascii="Times New Roman" w:hAnsi="Times New Roman" w:cs="Times New Roman"/>
            <w:sz w:val="20"/>
            <w:szCs w:val="20"/>
          </w:rPr>
          <w:t xml:space="preserve"> – IHU Méditerranée Infection Marseille</w:t>
        </w:r>
      </w:p>
      <w:p w:rsidR="003419A1" w:rsidRPr="00EB0AC2" w:rsidRDefault="00DF379E" w:rsidP="00EB0AC2">
        <w:pPr>
          <w:pStyle w:val="Pieddepage"/>
          <w:jc w:val="right"/>
          <w:rPr>
            <w:rFonts w:ascii="Times New Roman" w:hAnsi="Times New Roman" w:cs="Times New Roman"/>
          </w:rPr>
        </w:pPr>
        <w:r w:rsidRPr="00EB0AC2">
          <w:rPr>
            <w:rFonts w:ascii="Times New Roman" w:hAnsi="Times New Roman" w:cs="Times New Roman"/>
          </w:rPr>
          <w:fldChar w:fldCharType="begin"/>
        </w:r>
        <w:r w:rsidR="003419A1" w:rsidRPr="00EB0AC2">
          <w:rPr>
            <w:rFonts w:ascii="Times New Roman" w:hAnsi="Times New Roman" w:cs="Times New Roman"/>
          </w:rPr>
          <w:instrText xml:space="preserve"> PAGE   \* MERGEFORMAT </w:instrText>
        </w:r>
        <w:r w:rsidRPr="00EB0AC2">
          <w:rPr>
            <w:rFonts w:ascii="Times New Roman" w:hAnsi="Times New Roman" w:cs="Times New Roman"/>
          </w:rPr>
          <w:fldChar w:fldCharType="separate"/>
        </w:r>
        <w:r w:rsidR="008371D3">
          <w:rPr>
            <w:rFonts w:ascii="Times New Roman" w:hAnsi="Times New Roman" w:cs="Times New Roman"/>
            <w:noProof/>
          </w:rPr>
          <w:t>16</w:t>
        </w:r>
        <w:r w:rsidRPr="00EB0AC2">
          <w:rPr>
            <w:rFonts w:ascii="Times New Roman" w:hAnsi="Times New Roman" w:cs="Times New Roman"/>
          </w:rPr>
          <w:fldChar w:fldCharType="end"/>
        </w:r>
      </w:p>
    </w:sdtContent>
  </w:sdt>
  <w:p w:rsidR="003419A1" w:rsidRDefault="003419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56" w:rsidRDefault="007E0A56" w:rsidP="00B761D5">
      <w:pPr>
        <w:spacing w:after="0" w:line="240" w:lineRule="auto"/>
      </w:pPr>
      <w:r>
        <w:separator/>
      </w:r>
    </w:p>
  </w:footnote>
  <w:footnote w:type="continuationSeparator" w:id="0">
    <w:p w:rsidR="007E0A56" w:rsidRDefault="007E0A56" w:rsidP="00B76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1E5E"/>
    <w:multiLevelType w:val="hybridMultilevel"/>
    <w:tmpl w:val="E68E6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12599"/>
    <w:multiLevelType w:val="hybridMultilevel"/>
    <w:tmpl w:val="9F38C834"/>
    <w:lvl w:ilvl="0" w:tplc="0D5AB148">
      <w:start w:val="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90E0A"/>
    <w:multiLevelType w:val="hybridMultilevel"/>
    <w:tmpl w:val="E69805CC"/>
    <w:lvl w:ilvl="0" w:tplc="228CA6C2">
      <w:start w:val="16"/>
      <w:numFmt w:val="bullet"/>
      <w:lvlText w:val="-"/>
      <w:lvlJc w:val="left"/>
      <w:pPr>
        <w:ind w:left="720" w:hanging="360"/>
      </w:pPr>
      <w:rPr>
        <w:rFonts w:ascii="Times New Roman" w:eastAsiaTheme="minorEastAsia"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F310A0"/>
    <w:multiLevelType w:val="hybridMultilevel"/>
    <w:tmpl w:val="973C7C1A"/>
    <w:lvl w:ilvl="0" w:tplc="DD083E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F07409"/>
    <w:multiLevelType w:val="hybridMultilevel"/>
    <w:tmpl w:val="B2E68E84"/>
    <w:lvl w:ilvl="0" w:tplc="E79018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B4490F"/>
    <w:multiLevelType w:val="hybridMultilevel"/>
    <w:tmpl w:val="B276F38C"/>
    <w:lvl w:ilvl="0" w:tplc="7A86E15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B55CF0"/>
    <w:multiLevelType w:val="hybridMultilevel"/>
    <w:tmpl w:val="DDDA6FEA"/>
    <w:lvl w:ilvl="0" w:tplc="EFB6DA44">
      <w:start w:val="1"/>
      <w:numFmt w:val="bullet"/>
      <w:lvlText w:val="-"/>
      <w:lvlJc w:val="left"/>
      <w:pPr>
        <w:tabs>
          <w:tab w:val="num" w:pos="1440"/>
        </w:tabs>
        <w:ind w:left="1440" w:hanging="360"/>
      </w:pPr>
      <w:rPr>
        <w:rFonts w:ascii="Courier New" w:hAnsi="Courier New" w:hint="default"/>
        <w:b/>
        <w:i w:val="0"/>
      </w:rPr>
    </w:lvl>
    <w:lvl w:ilvl="1" w:tplc="040C0003">
      <w:start w:val="1"/>
      <w:numFmt w:val="bullet"/>
      <w:lvlText w:val="o"/>
      <w:lvlJc w:val="left"/>
      <w:pPr>
        <w:tabs>
          <w:tab w:val="num" w:pos="1440"/>
        </w:tabs>
        <w:ind w:left="1440" w:hanging="360"/>
      </w:pPr>
      <w:rPr>
        <w:rFonts w:ascii="Courier New" w:hAnsi="Courier New" w:hint="default"/>
      </w:rPr>
    </w:lvl>
    <w:lvl w:ilvl="2" w:tplc="07FCC1CC">
      <w:start w:val="1"/>
      <w:numFmt w:val="decimal"/>
      <w:lvlText w:val="%3."/>
      <w:lvlJc w:val="left"/>
      <w:pPr>
        <w:tabs>
          <w:tab w:val="num" w:pos="2160"/>
        </w:tabs>
        <w:ind w:left="2160" w:hanging="360"/>
      </w:pPr>
      <w:rPr>
        <w:rFonts w:cs="Times New Roman" w:hint="default"/>
        <w:b/>
        <w:i w:val="0"/>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5A0510"/>
    <w:multiLevelType w:val="hybridMultilevel"/>
    <w:tmpl w:val="322E5D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lvlOverride w:ilvl="0"/>
    <w:lvlOverride w:ilvl="1"/>
    <w:lvlOverride w:ilvl="2">
      <w:startOverride w:val="1"/>
    </w:lvlOverride>
    <w:lvlOverride w:ilvl="3"/>
    <w:lvlOverride w:ilvl="4"/>
    <w:lvlOverride w:ilvl="5"/>
    <w:lvlOverride w:ilvl="6"/>
    <w:lvlOverride w:ilvl="7"/>
    <w:lvlOverride w:ilvl="8"/>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01451C"/>
    <w:rsid w:val="000010A1"/>
    <w:rsid w:val="000044AF"/>
    <w:rsid w:val="00004FA7"/>
    <w:rsid w:val="0000512F"/>
    <w:rsid w:val="000061E2"/>
    <w:rsid w:val="00006C7D"/>
    <w:rsid w:val="000144EF"/>
    <w:rsid w:val="0001451C"/>
    <w:rsid w:val="000152D9"/>
    <w:rsid w:val="000236E6"/>
    <w:rsid w:val="00025A5A"/>
    <w:rsid w:val="000300F4"/>
    <w:rsid w:val="00030CF9"/>
    <w:rsid w:val="0003293E"/>
    <w:rsid w:val="0003572F"/>
    <w:rsid w:val="000370F0"/>
    <w:rsid w:val="00041D9A"/>
    <w:rsid w:val="00041FDB"/>
    <w:rsid w:val="000452B8"/>
    <w:rsid w:val="00046F55"/>
    <w:rsid w:val="0005460D"/>
    <w:rsid w:val="000562C5"/>
    <w:rsid w:val="0005665D"/>
    <w:rsid w:val="00062E2F"/>
    <w:rsid w:val="00065806"/>
    <w:rsid w:val="000667E8"/>
    <w:rsid w:val="00070F54"/>
    <w:rsid w:val="00072972"/>
    <w:rsid w:val="00073305"/>
    <w:rsid w:val="00074A6C"/>
    <w:rsid w:val="00074F83"/>
    <w:rsid w:val="000803AE"/>
    <w:rsid w:val="00084884"/>
    <w:rsid w:val="0008668E"/>
    <w:rsid w:val="000A225A"/>
    <w:rsid w:val="000B0773"/>
    <w:rsid w:val="000B42B2"/>
    <w:rsid w:val="000B68EC"/>
    <w:rsid w:val="000B75DD"/>
    <w:rsid w:val="000C1327"/>
    <w:rsid w:val="000C3FD5"/>
    <w:rsid w:val="000D6FAC"/>
    <w:rsid w:val="000E23AF"/>
    <w:rsid w:val="000E59FB"/>
    <w:rsid w:val="000F056C"/>
    <w:rsid w:val="001001B5"/>
    <w:rsid w:val="00100F60"/>
    <w:rsid w:val="00102233"/>
    <w:rsid w:val="0010262A"/>
    <w:rsid w:val="00110056"/>
    <w:rsid w:val="001101F5"/>
    <w:rsid w:val="00113146"/>
    <w:rsid w:val="001169F0"/>
    <w:rsid w:val="00117B54"/>
    <w:rsid w:val="00120080"/>
    <w:rsid w:val="001232BE"/>
    <w:rsid w:val="00123F6A"/>
    <w:rsid w:val="00124C6F"/>
    <w:rsid w:val="001268B2"/>
    <w:rsid w:val="00127EF6"/>
    <w:rsid w:val="00133D2C"/>
    <w:rsid w:val="0014062E"/>
    <w:rsid w:val="001432F8"/>
    <w:rsid w:val="00143CD2"/>
    <w:rsid w:val="00143E34"/>
    <w:rsid w:val="00147E32"/>
    <w:rsid w:val="00150788"/>
    <w:rsid w:val="00151FAD"/>
    <w:rsid w:val="00152CD0"/>
    <w:rsid w:val="00152CE0"/>
    <w:rsid w:val="001536D6"/>
    <w:rsid w:val="0015417A"/>
    <w:rsid w:val="00157BC6"/>
    <w:rsid w:val="00161A77"/>
    <w:rsid w:val="001706AC"/>
    <w:rsid w:val="00171130"/>
    <w:rsid w:val="00171E40"/>
    <w:rsid w:val="00173AE8"/>
    <w:rsid w:val="00174EF7"/>
    <w:rsid w:val="00175AD8"/>
    <w:rsid w:val="001811AE"/>
    <w:rsid w:val="00190DA1"/>
    <w:rsid w:val="00190DD3"/>
    <w:rsid w:val="00193B84"/>
    <w:rsid w:val="001A47AF"/>
    <w:rsid w:val="001B110D"/>
    <w:rsid w:val="001B3FD0"/>
    <w:rsid w:val="001B4E86"/>
    <w:rsid w:val="001B57D8"/>
    <w:rsid w:val="001B6FB3"/>
    <w:rsid w:val="001C0D03"/>
    <w:rsid w:val="001C5862"/>
    <w:rsid w:val="001C775D"/>
    <w:rsid w:val="001C7DE7"/>
    <w:rsid w:val="001D1B5C"/>
    <w:rsid w:val="001E1490"/>
    <w:rsid w:val="001E1CB3"/>
    <w:rsid w:val="002003EE"/>
    <w:rsid w:val="0020321B"/>
    <w:rsid w:val="00206404"/>
    <w:rsid w:val="00207F89"/>
    <w:rsid w:val="002233D5"/>
    <w:rsid w:val="002259FA"/>
    <w:rsid w:val="0022749D"/>
    <w:rsid w:val="002309B2"/>
    <w:rsid w:val="00232E4D"/>
    <w:rsid w:val="002331DD"/>
    <w:rsid w:val="00235EDB"/>
    <w:rsid w:val="0023685C"/>
    <w:rsid w:val="00240A2A"/>
    <w:rsid w:val="00240E59"/>
    <w:rsid w:val="002455C2"/>
    <w:rsid w:val="00251CF9"/>
    <w:rsid w:val="00252D53"/>
    <w:rsid w:val="00264346"/>
    <w:rsid w:val="00266093"/>
    <w:rsid w:val="0026707B"/>
    <w:rsid w:val="0027207C"/>
    <w:rsid w:val="00277943"/>
    <w:rsid w:val="00277A9F"/>
    <w:rsid w:val="00280721"/>
    <w:rsid w:val="00280B1D"/>
    <w:rsid w:val="0028533C"/>
    <w:rsid w:val="00286FF7"/>
    <w:rsid w:val="00290185"/>
    <w:rsid w:val="002979AA"/>
    <w:rsid w:val="002A2919"/>
    <w:rsid w:val="002B1ACC"/>
    <w:rsid w:val="002B1D82"/>
    <w:rsid w:val="002B4B73"/>
    <w:rsid w:val="002C05C1"/>
    <w:rsid w:val="002C67C9"/>
    <w:rsid w:val="002C6888"/>
    <w:rsid w:val="002C6DE6"/>
    <w:rsid w:val="002D10D3"/>
    <w:rsid w:val="002D48C9"/>
    <w:rsid w:val="002E4580"/>
    <w:rsid w:val="002E62D8"/>
    <w:rsid w:val="002F2805"/>
    <w:rsid w:val="002F37DE"/>
    <w:rsid w:val="002F48B4"/>
    <w:rsid w:val="00300363"/>
    <w:rsid w:val="0030054B"/>
    <w:rsid w:val="00301A61"/>
    <w:rsid w:val="003023B3"/>
    <w:rsid w:val="00305B2F"/>
    <w:rsid w:val="00311681"/>
    <w:rsid w:val="003118A2"/>
    <w:rsid w:val="00312653"/>
    <w:rsid w:val="00313335"/>
    <w:rsid w:val="0031353A"/>
    <w:rsid w:val="00313989"/>
    <w:rsid w:val="003145DA"/>
    <w:rsid w:val="003147A3"/>
    <w:rsid w:val="0031579D"/>
    <w:rsid w:val="00320B1D"/>
    <w:rsid w:val="00320B81"/>
    <w:rsid w:val="00320EEC"/>
    <w:rsid w:val="00326FE7"/>
    <w:rsid w:val="00332CDD"/>
    <w:rsid w:val="0033385A"/>
    <w:rsid w:val="003419A1"/>
    <w:rsid w:val="003425D1"/>
    <w:rsid w:val="00342A44"/>
    <w:rsid w:val="00344C32"/>
    <w:rsid w:val="00350AC1"/>
    <w:rsid w:val="003560D1"/>
    <w:rsid w:val="003602E4"/>
    <w:rsid w:val="00360657"/>
    <w:rsid w:val="0036428D"/>
    <w:rsid w:val="00376441"/>
    <w:rsid w:val="003766A4"/>
    <w:rsid w:val="003809DA"/>
    <w:rsid w:val="003853ED"/>
    <w:rsid w:val="00387AFA"/>
    <w:rsid w:val="00391221"/>
    <w:rsid w:val="00391601"/>
    <w:rsid w:val="003922DA"/>
    <w:rsid w:val="00393FE6"/>
    <w:rsid w:val="003A4898"/>
    <w:rsid w:val="003A6C29"/>
    <w:rsid w:val="003B2535"/>
    <w:rsid w:val="003C5380"/>
    <w:rsid w:val="003C669D"/>
    <w:rsid w:val="003C766E"/>
    <w:rsid w:val="003D2E54"/>
    <w:rsid w:val="003D36BC"/>
    <w:rsid w:val="003D6B22"/>
    <w:rsid w:val="003E2509"/>
    <w:rsid w:val="003E252B"/>
    <w:rsid w:val="003E5804"/>
    <w:rsid w:val="003F0432"/>
    <w:rsid w:val="003F687E"/>
    <w:rsid w:val="0040063B"/>
    <w:rsid w:val="00404FDF"/>
    <w:rsid w:val="004150D4"/>
    <w:rsid w:val="00415C39"/>
    <w:rsid w:val="00433A2E"/>
    <w:rsid w:val="0044009A"/>
    <w:rsid w:val="00440DC9"/>
    <w:rsid w:val="00441768"/>
    <w:rsid w:val="00441A95"/>
    <w:rsid w:val="00441D4B"/>
    <w:rsid w:val="0044396F"/>
    <w:rsid w:val="00452757"/>
    <w:rsid w:val="004539B1"/>
    <w:rsid w:val="00460983"/>
    <w:rsid w:val="00461558"/>
    <w:rsid w:val="0046309C"/>
    <w:rsid w:val="00472A9E"/>
    <w:rsid w:val="00473260"/>
    <w:rsid w:val="00474C8D"/>
    <w:rsid w:val="004763E4"/>
    <w:rsid w:val="004764B1"/>
    <w:rsid w:val="004846E5"/>
    <w:rsid w:val="00484902"/>
    <w:rsid w:val="004935A6"/>
    <w:rsid w:val="00496334"/>
    <w:rsid w:val="00497D3D"/>
    <w:rsid w:val="004A10C2"/>
    <w:rsid w:val="004A2AE3"/>
    <w:rsid w:val="004A71E7"/>
    <w:rsid w:val="004B0148"/>
    <w:rsid w:val="004B10AF"/>
    <w:rsid w:val="004B137E"/>
    <w:rsid w:val="004B1857"/>
    <w:rsid w:val="004B2A65"/>
    <w:rsid w:val="004B2FD2"/>
    <w:rsid w:val="004B3EBA"/>
    <w:rsid w:val="004B4B82"/>
    <w:rsid w:val="004B7C4B"/>
    <w:rsid w:val="004D146D"/>
    <w:rsid w:val="004D2A45"/>
    <w:rsid w:val="004D2BFB"/>
    <w:rsid w:val="004D75EC"/>
    <w:rsid w:val="004E1569"/>
    <w:rsid w:val="004E2268"/>
    <w:rsid w:val="004E2ACB"/>
    <w:rsid w:val="004E510A"/>
    <w:rsid w:val="004E5CC8"/>
    <w:rsid w:val="004E6ACE"/>
    <w:rsid w:val="004F49D6"/>
    <w:rsid w:val="0050086D"/>
    <w:rsid w:val="00501172"/>
    <w:rsid w:val="00510A9A"/>
    <w:rsid w:val="00511E4A"/>
    <w:rsid w:val="00514F8D"/>
    <w:rsid w:val="005153A4"/>
    <w:rsid w:val="00516E40"/>
    <w:rsid w:val="005174E3"/>
    <w:rsid w:val="00521456"/>
    <w:rsid w:val="00527426"/>
    <w:rsid w:val="00545C2A"/>
    <w:rsid w:val="00546CF5"/>
    <w:rsid w:val="00547512"/>
    <w:rsid w:val="00547570"/>
    <w:rsid w:val="00553416"/>
    <w:rsid w:val="005610B3"/>
    <w:rsid w:val="0056487B"/>
    <w:rsid w:val="00565DB7"/>
    <w:rsid w:val="00566EFB"/>
    <w:rsid w:val="0056707C"/>
    <w:rsid w:val="00575725"/>
    <w:rsid w:val="00575DAD"/>
    <w:rsid w:val="00576BC4"/>
    <w:rsid w:val="00577B56"/>
    <w:rsid w:val="00584FC1"/>
    <w:rsid w:val="00586E31"/>
    <w:rsid w:val="0058787C"/>
    <w:rsid w:val="00590E3E"/>
    <w:rsid w:val="005956C0"/>
    <w:rsid w:val="00597664"/>
    <w:rsid w:val="005A0D8A"/>
    <w:rsid w:val="005A16E2"/>
    <w:rsid w:val="005A2517"/>
    <w:rsid w:val="005A3476"/>
    <w:rsid w:val="005A4BCB"/>
    <w:rsid w:val="005A76CD"/>
    <w:rsid w:val="005A7E29"/>
    <w:rsid w:val="005B5F8D"/>
    <w:rsid w:val="005C2120"/>
    <w:rsid w:val="005C26B0"/>
    <w:rsid w:val="005C4399"/>
    <w:rsid w:val="005C5CED"/>
    <w:rsid w:val="005C7AD2"/>
    <w:rsid w:val="005D012E"/>
    <w:rsid w:val="005D0B99"/>
    <w:rsid w:val="005D1518"/>
    <w:rsid w:val="005D186C"/>
    <w:rsid w:val="005D3CEF"/>
    <w:rsid w:val="005D47EA"/>
    <w:rsid w:val="005D63D9"/>
    <w:rsid w:val="005E5953"/>
    <w:rsid w:val="005F0121"/>
    <w:rsid w:val="005F3A21"/>
    <w:rsid w:val="005F5CB9"/>
    <w:rsid w:val="005F5DB7"/>
    <w:rsid w:val="0060173D"/>
    <w:rsid w:val="00603122"/>
    <w:rsid w:val="00604281"/>
    <w:rsid w:val="006056A8"/>
    <w:rsid w:val="00605946"/>
    <w:rsid w:val="006209C7"/>
    <w:rsid w:val="00621773"/>
    <w:rsid w:val="00625B02"/>
    <w:rsid w:val="00627A1A"/>
    <w:rsid w:val="00632DC2"/>
    <w:rsid w:val="006364FD"/>
    <w:rsid w:val="006404B3"/>
    <w:rsid w:val="006428A1"/>
    <w:rsid w:val="0064378B"/>
    <w:rsid w:val="00646D18"/>
    <w:rsid w:val="0064761D"/>
    <w:rsid w:val="00647BE5"/>
    <w:rsid w:val="00654D8F"/>
    <w:rsid w:val="00660FB0"/>
    <w:rsid w:val="00664248"/>
    <w:rsid w:val="006721B2"/>
    <w:rsid w:val="006933AE"/>
    <w:rsid w:val="006947A2"/>
    <w:rsid w:val="00695757"/>
    <w:rsid w:val="0069766E"/>
    <w:rsid w:val="006A1068"/>
    <w:rsid w:val="006A3299"/>
    <w:rsid w:val="006A4785"/>
    <w:rsid w:val="006B5FE4"/>
    <w:rsid w:val="006C3719"/>
    <w:rsid w:val="006C5921"/>
    <w:rsid w:val="006C5F61"/>
    <w:rsid w:val="006C6BB3"/>
    <w:rsid w:val="006C6E31"/>
    <w:rsid w:val="006D11C3"/>
    <w:rsid w:val="006D15FB"/>
    <w:rsid w:val="006D1BA6"/>
    <w:rsid w:val="006D1E4C"/>
    <w:rsid w:val="006D3112"/>
    <w:rsid w:val="006D5FA7"/>
    <w:rsid w:val="006D76B2"/>
    <w:rsid w:val="006E01F1"/>
    <w:rsid w:val="006E0B94"/>
    <w:rsid w:val="006E0D4A"/>
    <w:rsid w:val="007002F0"/>
    <w:rsid w:val="007006C8"/>
    <w:rsid w:val="0070563C"/>
    <w:rsid w:val="0071585F"/>
    <w:rsid w:val="0071745C"/>
    <w:rsid w:val="0072143E"/>
    <w:rsid w:val="00723C31"/>
    <w:rsid w:val="00725447"/>
    <w:rsid w:val="0073098A"/>
    <w:rsid w:val="00734459"/>
    <w:rsid w:val="00735490"/>
    <w:rsid w:val="00743BFA"/>
    <w:rsid w:val="007459F7"/>
    <w:rsid w:val="007549FC"/>
    <w:rsid w:val="00760770"/>
    <w:rsid w:val="00760A4E"/>
    <w:rsid w:val="007643F8"/>
    <w:rsid w:val="007730D0"/>
    <w:rsid w:val="00773FDC"/>
    <w:rsid w:val="007812DB"/>
    <w:rsid w:val="0078598D"/>
    <w:rsid w:val="00787E2C"/>
    <w:rsid w:val="00790BD9"/>
    <w:rsid w:val="00797078"/>
    <w:rsid w:val="007B45E2"/>
    <w:rsid w:val="007C5ADE"/>
    <w:rsid w:val="007D2DE4"/>
    <w:rsid w:val="007D3EB4"/>
    <w:rsid w:val="007E0A56"/>
    <w:rsid w:val="007E3C1E"/>
    <w:rsid w:val="007F108F"/>
    <w:rsid w:val="007F6B66"/>
    <w:rsid w:val="00802ACB"/>
    <w:rsid w:val="00803C9F"/>
    <w:rsid w:val="00813CD3"/>
    <w:rsid w:val="00820352"/>
    <w:rsid w:val="00820A9D"/>
    <w:rsid w:val="0082220A"/>
    <w:rsid w:val="0082416A"/>
    <w:rsid w:val="00824E8A"/>
    <w:rsid w:val="00825583"/>
    <w:rsid w:val="008371D3"/>
    <w:rsid w:val="0084216A"/>
    <w:rsid w:val="0085596F"/>
    <w:rsid w:val="00864761"/>
    <w:rsid w:val="0087379D"/>
    <w:rsid w:val="00873CC7"/>
    <w:rsid w:val="00881CB1"/>
    <w:rsid w:val="0088688F"/>
    <w:rsid w:val="008946CB"/>
    <w:rsid w:val="00894716"/>
    <w:rsid w:val="00894723"/>
    <w:rsid w:val="00894D2F"/>
    <w:rsid w:val="008A367F"/>
    <w:rsid w:val="008A3B09"/>
    <w:rsid w:val="008B0E1B"/>
    <w:rsid w:val="008B144D"/>
    <w:rsid w:val="008B635D"/>
    <w:rsid w:val="008C30FB"/>
    <w:rsid w:val="008C50AF"/>
    <w:rsid w:val="008C6009"/>
    <w:rsid w:val="008D0B35"/>
    <w:rsid w:val="008D0EF6"/>
    <w:rsid w:val="008D38FE"/>
    <w:rsid w:val="008E0C90"/>
    <w:rsid w:val="008E3E7F"/>
    <w:rsid w:val="008E5357"/>
    <w:rsid w:val="008E62C0"/>
    <w:rsid w:val="008F28E5"/>
    <w:rsid w:val="008F5DF5"/>
    <w:rsid w:val="008F6517"/>
    <w:rsid w:val="00906B98"/>
    <w:rsid w:val="00913BB2"/>
    <w:rsid w:val="00915E21"/>
    <w:rsid w:val="00916FDC"/>
    <w:rsid w:val="00917880"/>
    <w:rsid w:val="00921129"/>
    <w:rsid w:val="00923219"/>
    <w:rsid w:val="00931BC5"/>
    <w:rsid w:val="00932B21"/>
    <w:rsid w:val="009371D4"/>
    <w:rsid w:val="009403C8"/>
    <w:rsid w:val="009426B4"/>
    <w:rsid w:val="00942867"/>
    <w:rsid w:val="009533F7"/>
    <w:rsid w:val="00953D53"/>
    <w:rsid w:val="00953E19"/>
    <w:rsid w:val="009543AF"/>
    <w:rsid w:val="00954E1E"/>
    <w:rsid w:val="00957CC6"/>
    <w:rsid w:val="0096131E"/>
    <w:rsid w:val="00961771"/>
    <w:rsid w:val="00961EC1"/>
    <w:rsid w:val="00962256"/>
    <w:rsid w:val="00962F5C"/>
    <w:rsid w:val="00963F04"/>
    <w:rsid w:val="00965A5E"/>
    <w:rsid w:val="00973C04"/>
    <w:rsid w:val="00974757"/>
    <w:rsid w:val="00975A2F"/>
    <w:rsid w:val="009774B1"/>
    <w:rsid w:val="00977A82"/>
    <w:rsid w:val="0098021B"/>
    <w:rsid w:val="00981723"/>
    <w:rsid w:val="009841AC"/>
    <w:rsid w:val="00985B62"/>
    <w:rsid w:val="0099037C"/>
    <w:rsid w:val="009919D2"/>
    <w:rsid w:val="00994591"/>
    <w:rsid w:val="009B3A54"/>
    <w:rsid w:val="009C7869"/>
    <w:rsid w:val="009D3BDA"/>
    <w:rsid w:val="009D582D"/>
    <w:rsid w:val="009D6B69"/>
    <w:rsid w:val="009E0534"/>
    <w:rsid w:val="009E2DBD"/>
    <w:rsid w:val="009E3AA2"/>
    <w:rsid w:val="009F40FF"/>
    <w:rsid w:val="009F4633"/>
    <w:rsid w:val="00A03C66"/>
    <w:rsid w:val="00A14AA6"/>
    <w:rsid w:val="00A15AA7"/>
    <w:rsid w:val="00A2624F"/>
    <w:rsid w:val="00A2692D"/>
    <w:rsid w:val="00A27704"/>
    <w:rsid w:val="00A36F1F"/>
    <w:rsid w:val="00A41797"/>
    <w:rsid w:val="00A44BCC"/>
    <w:rsid w:val="00A47119"/>
    <w:rsid w:val="00A508C3"/>
    <w:rsid w:val="00A50F23"/>
    <w:rsid w:val="00A51329"/>
    <w:rsid w:val="00A53B5C"/>
    <w:rsid w:val="00A63FB2"/>
    <w:rsid w:val="00A77D6B"/>
    <w:rsid w:val="00A80843"/>
    <w:rsid w:val="00A82F80"/>
    <w:rsid w:val="00A93025"/>
    <w:rsid w:val="00A932A7"/>
    <w:rsid w:val="00A938B0"/>
    <w:rsid w:val="00A94C61"/>
    <w:rsid w:val="00A9574B"/>
    <w:rsid w:val="00A96B7B"/>
    <w:rsid w:val="00A97546"/>
    <w:rsid w:val="00AA655A"/>
    <w:rsid w:val="00AB02AF"/>
    <w:rsid w:val="00AB24BF"/>
    <w:rsid w:val="00AB5F87"/>
    <w:rsid w:val="00AB6A31"/>
    <w:rsid w:val="00AD786D"/>
    <w:rsid w:val="00AD7ACF"/>
    <w:rsid w:val="00AE13A3"/>
    <w:rsid w:val="00AE36EB"/>
    <w:rsid w:val="00AF35CF"/>
    <w:rsid w:val="00AF3D37"/>
    <w:rsid w:val="00B03FB0"/>
    <w:rsid w:val="00B06AF9"/>
    <w:rsid w:val="00B06E2F"/>
    <w:rsid w:val="00B12A58"/>
    <w:rsid w:val="00B17D02"/>
    <w:rsid w:val="00B24239"/>
    <w:rsid w:val="00B25E24"/>
    <w:rsid w:val="00B26A59"/>
    <w:rsid w:val="00B310A9"/>
    <w:rsid w:val="00B329CB"/>
    <w:rsid w:val="00B423CD"/>
    <w:rsid w:val="00B423D9"/>
    <w:rsid w:val="00B46F82"/>
    <w:rsid w:val="00B50D68"/>
    <w:rsid w:val="00B565E8"/>
    <w:rsid w:val="00B67162"/>
    <w:rsid w:val="00B70B36"/>
    <w:rsid w:val="00B71DE6"/>
    <w:rsid w:val="00B722B6"/>
    <w:rsid w:val="00B7311F"/>
    <w:rsid w:val="00B7366E"/>
    <w:rsid w:val="00B75842"/>
    <w:rsid w:val="00B76101"/>
    <w:rsid w:val="00B761D5"/>
    <w:rsid w:val="00B825C5"/>
    <w:rsid w:val="00B9022A"/>
    <w:rsid w:val="00B92459"/>
    <w:rsid w:val="00B96BF3"/>
    <w:rsid w:val="00BA2604"/>
    <w:rsid w:val="00BB0274"/>
    <w:rsid w:val="00BB158B"/>
    <w:rsid w:val="00BC15D4"/>
    <w:rsid w:val="00BC272B"/>
    <w:rsid w:val="00BC4199"/>
    <w:rsid w:val="00BC7588"/>
    <w:rsid w:val="00BD10C4"/>
    <w:rsid w:val="00BD27D1"/>
    <w:rsid w:val="00BD5085"/>
    <w:rsid w:val="00BD5535"/>
    <w:rsid w:val="00BD580C"/>
    <w:rsid w:val="00BD6981"/>
    <w:rsid w:val="00BD7A2F"/>
    <w:rsid w:val="00BF0A08"/>
    <w:rsid w:val="00BF1910"/>
    <w:rsid w:val="00BF6979"/>
    <w:rsid w:val="00C03C33"/>
    <w:rsid w:val="00C056E9"/>
    <w:rsid w:val="00C10CA6"/>
    <w:rsid w:val="00C120EC"/>
    <w:rsid w:val="00C12A22"/>
    <w:rsid w:val="00C23182"/>
    <w:rsid w:val="00C24219"/>
    <w:rsid w:val="00C252B9"/>
    <w:rsid w:val="00C26384"/>
    <w:rsid w:val="00C27649"/>
    <w:rsid w:val="00C30B10"/>
    <w:rsid w:val="00C31F47"/>
    <w:rsid w:val="00C35FB1"/>
    <w:rsid w:val="00C4198E"/>
    <w:rsid w:val="00C503D8"/>
    <w:rsid w:val="00C56E1C"/>
    <w:rsid w:val="00C6064A"/>
    <w:rsid w:val="00C64A73"/>
    <w:rsid w:val="00C66626"/>
    <w:rsid w:val="00C7193E"/>
    <w:rsid w:val="00C72066"/>
    <w:rsid w:val="00C74D99"/>
    <w:rsid w:val="00C7567E"/>
    <w:rsid w:val="00C84258"/>
    <w:rsid w:val="00CA0735"/>
    <w:rsid w:val="00CA1007"/>
    <w:rsid w:val="00CA3BE3"/>
    <w:rsid w:val="00CA3F30"/>
    <w:rsid w:val="00CA7BEE"/>
    <w:rsid w:val="00CB1116"/>
    <w:rsid w:val="00CB15B0"/>
    <w:rsid w:val="00CC2349"/>
    <w:rsid w:val="00CC5BBC"/>
    <w:rsid w:val="00CD1B69"/>
    <w:rsid w:val="00CD271D"/>
    <w:rsid w:val="00CE0289"/>
    <w:rsid w:val="00CE1DE6"/>
    <w:rsid w:val="00CE466C"/>
    <w:rsid w:val="00CE48C0"/>
    <w:rsid w:val="00CE606D"/>
    <w:rsid w:val="00D05F98"/>
    <w:rsid w:val="00D16896"/>
    <w:rsid w:val="00D2064D"/>
    <w:rsid w:val="00D27D8E"/>
    <w:rsid w:val="00D353F2"/>
    <w:rsid w:val="00D4541F"/>
    <w:rsid w:val="00D50F31"/>
    <w:rsid w:val="00D52681"/>
    <w:rsid w:val="00D528B2"/>
    <w:rsid w:val="00D53511"/>
    <w:rsid w:val="00D55491"/>
    <w:rsid w:val="00D65BFB"/>
    <w:rsid w:val="00D73D67"/>
    <w:rsid w:val="00D77434"/>
    <w:rsid w:val="00D77D64"/>
    <w:rsid w:val="00D820FC"/>
    <w:rsid w:val="00D82802"/>
    <w:rsid w:val="00D82FA4"/>
    <w:rsid w:val="00D83845"/>
    <w:rsid w:val="00D838A6"/>
    <w:rsid w:val="00D84543"/>
    <w:rsid w:val="00D84CC0"/>
    <w:rsid w:val="00D87CE9"/>
    <w:rsid w:val="00DA2813"/>
    <w:rsid w:val="00DA347C"/>
    <w:rsid w:val="00DA64DE"/>
    <w:rsid w:val="00DB01EA"/>
    <w:rsid w:val="00DB69BA"/>
    <w:rsid w:val="00DC19F8"/>
    <w:rsid w:val="00DC315E"/>
    <w:rsid w:val="00DC5C1F"/>
    <w:rsid w:val="00DC6E9B"/>
    <w:rsid w:val="00DD4B14"/>
    <w:rsid w:val="00DD73E4"/>
    <w:rsid w:val="00DE2BF9"/>
    <w:rsid w:val="00DE40D0"/>
    <w:rsid w:val="00DF0ADC"/>
    <w:rsid w:val="00DF379E"/>
    <w:rsid w:val="00DF5007"/>
    <w:rsid w:val="00DF600D"/>
    <w:rsid w:val="00E03BD3"/>
    <w:rsid w:val="00E10A2B"/>
    <w:rsid w:val="00E13C36"/>
    <w:rsid w:val="00E17A91"/>
    <w:rsid w:val="00E21EC8"/>
    <w:rsid w:val="00E23F18"/>
    <w:rsid w:val="00E26525"/>
    <w:rsid w:val="00E27C86"/>
    <w:rsid w:val="00E334C8"/>
    <w:rsid w:val="00E34855"/>
    <w:rsid w:val="00E40B17"/>
    <w:rsid w:val="00E40B67"/>
    <w:rsid w:val="00E46A4C"/>
    <w:rsid w:val="00E501C5"/>
    <w:rsid w:val="00E51545"/>
    <w:rsid w:val="00E51C3D"/>
    <w:rsid w:val="00E51E21"/>
    <w:rsid w:val="00E535BD"/>
    <w:rsid w:val="00E66E64"/>
    <w:rsid w:val="00E70EDF"/>
    <w:rsid w:val="00E71EA8"/>
    <w:rsid w:val="00E758A7"/>
    <w:rsid w:val="00E77D35"/>
    <w:rsid w:val="00E92908"/>
    <w:rsid w:val="00E93DB3"/>
    <w:rsid w:val="00E95B8B"/>
    <w:rsid w:val="00EA0598"/>
    <w:rsid w:val="00EA274B"/>
    <w:rsid w:val="00EA51F4"/>
    <w:rsid w:val="00EA7FA5"/>
    <w:rsid w:val="00EB0AC2"/>
    <w:rsid w:val="00EB2D96"/>
    <w:rsid w:val="00EB3D4F"/>
    <w:rsid w:val="00EB752F"/>
    <w:rsid w:val="00EC1C52"/>
    <w:rsid w:val="00EC3AB3"/>
    <w:rsid w:val="00EC3B09"/>
    <w:rsid w:val="00EC636D"/>
    <w:rsid w:val="00ED07BD"/>
    <w:rsid w:val="00ED08BE"/>
    <w:rsid w:val="00ED1298"/>
    <w:rsid w:val="00ED426B"/>
    <w:rsid w:val="00ED61CB"/>
    <w:rsid w:val="00ED6863"/>
    <w:rsid w:val="00EE3856"/>
    <w:rsid w:val="00EF3622"/>
    <w:rsid w:val="00EF5DF9"/>
    <w:rsid w:val="00EF6D31"/>
    <w:rsid w:val="00EF7B15"/>
    <w:rsid w:val="00F11C65"/>
    <w:rsid w:val="00F14103"/>
    <w:rsid w:val="00F147F3"/>
    <w:rsid w:val="00F2305C"/>
    <w:rsid w:val="00F24C44"/>
    <w:rsid w:val="00F26CF9"/>
    <w:rsid w:val="00F3018E"/>
    <w:rsid w:val="00F304A7"/>
    <w:rsid w:val="00F3272A"/>
    <w:rsid w:val="00F338BC"/>
    <w:rsid w:val="00F3459B"/>
    <w:rsid w:val="00F4307D"/>
    <w:rsid w:val="00F4500A"/>
    <w:rsid w:val="00F45A28"/>
    <w:rsid w:val="00F4666F"/>
    <w:rsid w:val="00F466D9"/>
    <w:rsid w:val="00F47F8E"/>
    <w:rsid w:val="00F54D5F"/>
    <w:rsid w:val="00F5699F"/>
    <w:rsid w:val="00F612CD"/>
    <w:rsid w:val="00F617F6"/>
    <w:rsid w:val="00F61922"/>
    <w:rsid w:val="00F741A6"/>
    <w:rsid w:val="00F77683"/>
    <w:rsid w:val="00F806E0"/>
    <w:rsid w:val="00F84544"/>
    <w:rsid w:val="00F95E38"/>
    <w:rsid w:val="00F973F8"/>
    <w:rsid w:val="00F9755B"/>
    <w:rsid w:val="00FA3AAA"/>
    <w:rsid w:val="00FA70A8"/>
    <w:rsid w:val="00FA72E2"/>
    <w:rsid w:val="00FB35E4"/>
    <w:rsid w:val="00FB65CB"/>
    <w:rsid w:val="00FC0DC2"/>
    <w:rsid w:val="00FC339C"/>
    <w:rsid w:val="00FC7436"/>
    <w:rsid w:val="00FD4B98"/>
    <w:rsid w:val="00FD64D7"/>
    <w:rsid w:val="00FD66BF"/>
    <w:rsid w:val="00FE7134"/>
    <w:rsid w:val="00FE782B"/>
    <w:rsid w:val="00FF21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E2"/>
  </w:style>
  <w:style w:type="paragraph" w:styleId="Titre1">
    <w:name w:val="heading 1"/>
    <w:basedOn w:val="Normal"/>
    <w:next w:val="Normal"/>
    <w:link w:val="Titre1Car"/>
    <w:uiPriority w:val="9"/>
    <w:qFormat/>
    <w:rsid w:val="00590E3E"/>
    <w:pPr>
      <w:keepNext/>
      <w:shd w:val="pct20" w:color="auto" w:fill="auto"/>
      <w:overflowPunct w:val="0"/>
      <w:autoSpaceDE w:val="0"/>
      <w:autoSpaceDN w:val="0"/>
      <w:adjustRightInd w:val="0"/>
      <w:spacing w:before="600" w:after="240" w:line="240" w:lineRule="auto"/>
      <w:ind w:hanging="284"/>
      <w:jc w:val="both"/>
      <w:textAlignment w:val="baseline"/>
      <w:outlineLvl w:val="0"/>
    </w:pPr>
    <w:rPr>
      <w:rFonts w:ascii="Times New Roman" w:eastAsia="Times New Roman" w:hAnsi="Times New Roman" w:cs="Times New Roman"/>
      <w:b/>
      <w:bCs/>
      <w:kern w:val="28"/>
      <w:sz w:val="28"/>
      <w:szCs w:val="28"/>
      <w:u w:val="single"/>
    </w:rPr>
  </w:style>
  <w:style w:type="paragraph" w:styleId="Titre2">
    <w:name w:val="heading 2"/>
    <w:basedOn w:val="Normal"/>
    <w:next w:val="Normal"/>
    <w:link w:val="Titre2Car"/>
    <w:qFormat/>
    <w:rsid w:val="00921129"/>
    <w:pPr>
      <w:keepNext/>
      <w:spacing w:before="240" w:after="60" w:line="240" w:lineRule="auto"/>
      <w:outlineLvl w:val="1"/>
    </w:pPr>
    <w:rPr>
      <w:rFonts w:ascii="Arial" w:eastAsia="Arial Unicode MS" w:hAnsi="Arial" w:cs="Arial"/>
      <w:b/>
      <w:bCs/>
      <w:i/>
      <w:iCs/>
      <w:sz w:val="28"/>
      <w:szCs w:val="28"/>
    </w:rPr>
  </w:style>
  <w:style w:type="paragraph" w:styleId="Titre3">
    <w:name w:val="heading 3"/>
    <w:basedOn w:val="Normal"/>
    <w:next w:val="Normal"/>
    <w:link w:val="Titre3Car"/>
    <w:uiPriority w:val="9"/>
    <w:semiHidden/>
    <w:unhideWhenUsed/>
    <w:qFormat/>
    <w:rsid w:val="00EB2D96"/>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qFormat/>
    <w:rsid w:val="00240A2A"/>
    <w:pPr>
      <w:spacing w:before="240" w:after="60" w:line="240" w:lineRule="auto"/>
      <w:ind w:firstLine="1134"/>
      <w:jc w:val="both"/>
      <w:outlineLvl w:val="6"/>
    </w:pPr>
    <w:rPr>
      <w:rFonts w:ascii="Times New Roman" w:eastAsia="Times New Roman" w:hAnsi="Times New Roman" w:cs="Arial"/>
      <w:sz w:val="24"/>
      <w:szCs w:val="24"/>
    </w:rPr>
  </w:style>
  <w:style w:type="paragraph" w:styleId="Titre8">
    <w:name w:val="heading 8"/>
    <w:basedOn w:val="Normal"/>
    <w:next w:val="Normal"/>
    <w:link w:val="Titre8Car"/>
    <w:uiPriority w:val="9"/>
    <w:qFormat/>
    <w:rsid w:val="00120080"/>
    <w:pPr>
      <w:spacing w:before="240" w:after="60" w:line="240" w:lineRule="auto"/>
      <w:ind w:firstLine="1134"/>
      <w:jc w:val="both"/>
      <w:outlineLvl w:val="7"/>
    </w:pPr>
    <w:rPr>
      <w:rFonts w:ascii="Times New Roman" w:eastAsia="Times New Roman" w:hAnsi="Times New Roman"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4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51C"/>
    <w:rPr>
      <w:rFonts w:ascii="Tahoma" w:hAnsi="Tahoma" w:cs="Tahoma"/>
      <w:sz w:val="16"/>
      <w:szCs w:val="16"/>
    </w:rPr>
  </w:style>
  <w:style w:type="character" w:styleId="Lienhypertexte">
    <w:name w:val="Hyperlink"/>
    <w:basedOn w:val="Policepardfaut"/>
    <w:uiPriority w:val="99"/>
    <w:unhideWhenUsed/>
    <w:rsid w:val="0014062E"/>
    <w:rPr>
      <w:color w:val="0000FF" w:themeColor="hyperlink"/>
      <w:u w:val="single"/>
    </w:rPr>
  </w:style>
  <w:style w:type="character" w:styleId="Lienhypertextesuivivisit">
    <w:name w:val="FollowedHyperlink"/>
    <w:basedOn w:val="Policepardfaut"/>
    <w:uiPriority w:val="99"/>
    <w:semiHidden/>
    <w:unhideWhenUsed/>
    <w:rsid w:val="007549FC"/>
    <w:rPr>
      <w:color w:val="800080" w:themeColor="followedHyperlink"/>
      <w:u w:val="single"/>
    </w:rPr>
  </w:style>
  <w:style w:type="paragraph" w:styleId="Paragraphedeliste">
    <w:name w:val="List Paragraph"/>
    <w:basedOn w:val="Normal"/>
    <w:uiPriority w:val="34"/>
    <w:qFormat/>
    <w:rsid w:val="00E51C3D"/>
    <w:pPr>
      <w:ind w:left="720"/>
      <w:contextualSpacing/>
    </w:pPr>
  </w:style>
  <w:style w:type="table" w:styleId="Grilledutableau">
    <w:name w:val="Table Grid"/>
    <w:basedOn w:val="TableauNormal"/>
    <w:uiPriority w:val="59"/>
    <w:rsid w:val="001B5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761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61D5"/>
  </w:style>
  <w:style w:type="paragraph" w:styleId="Pieddepage">
    <w:name w:val="footer"/>
    <w:basedOn w:val="Normal"/>
    <w:link w:val="PieddepageCar"/>
    <w:uiPriority w:val="99"/>
    <w:unhideWhenUsed/>
    <w:rsid w:val="00B76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1D5"/>
  </w:style>
  <w:style w:type="paragraph" w:customStyle="1" w:styleId="Retrait">
    <w:name w:val="Retrait"/>
    <w:basedOn w:val="Normal"/>
    <w:rsid w:val="00590E3E"/>
    <w:pPr>
      <w:spacing w:after="0" w:line="240" w:lineRule="auto"/>
      <w:ind w:left="560" w:hanging="540"/>
      <w:jc w:val="both"/>
    </w:pPr>
    <w:rPr>
      <w:rFonts w:ascii="AvantGarde" w:eastAsia="Times New Roman" w:hAnsi="AvantGarde" w:cs="Times New Roman"/>
      <w:sz w:val="20"/>
      <w:szCs w:val="20"/>
    </w:rPr>
  </w:style>
  <w:style w:type="paragraph" w:styleId="Corpsdetexte">
    <w:name w:val="Body Text"/>
    <w:basedOn w:val="Normal"/>
    <w:link w:val="CorpsdetexteCar"/>
    <w:uiPriority w:val="99"/>
    <w:rsid w:val="00590E3E"/>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590E3E"/>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590E3E"/>
    <w:rPr>
      <w:rFonts w:ascii="Times New Roman" w:eastAsia="Times New Roman" w:hAnsi="Times New Roman" w:cs="Times New Roman"/>
      <w:b/>
      <w:bCs/>
      <w:kern w:val="28"/>
      <w:sz w:val="28"/>
      <w:szCs w:val="28"/>
      <w:u w:val="single"/>
      <w:shd w:val="pct20" w:color="auto" w:fill="auto"/>
    </w:rPr>
  </w:style>
  <w:style w:type="character" w:styleId="lev">
    <w:name w:val="Strong"/>
    <w:basedOn w:val="Policepardfaut"/>
    <w:uiPriority w:val="22"/>
    <w:qFormat/>
    <w:rsid w:val="0023685C"/>
    <w:rPr>
      <w:b/>
      <w:bCs/>
    </w:rPr>
  </w:style>
  <w:style w:type="paragraph" w:customStyle="1" w:styleId="Paragraphe">
    <w:name w:val="Paragraphe"/>
    <w:basedOn w:val="Normal"/>
    <w:rsid w:val="002C05C1"/>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4"/>
    </w:rPr>
  </w:style>
  <w:style w:type="paragraph" w:customStyle="1" w:styleId="Paradouble">
    <w:name w:val="Para_double"/>
    <w:basedOn w:val="Paragraphe"/>
    <w:rsid w:val="002C05C1"/>
    <w:pPr>
      <w:spacing w:after="240"/>
    </w:pPr>
  </w:style>
  <w:style w:type="paragraph" w:styleId="NormalWeb">
    <w:name w:val="Normal (Web)"/>
    <w:basedOn w:val="Normal"/>
    <w:uiPriority w:val="99"/>
    <w:semiHidden/>
    <w:unhideWhenUsed/>
    <w:rsid w:val="002C05C1"/>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link w:val="TitreCar"/>
    <w:qFormat/>
    <w:rsid w:val="00824E8A"/>
    <w:pPr>
      <w:spacing w:after="0" w:line="240" w:lineRule="auto"/>
      <w:jc w:val="center"/>
    </w:pPr>
    <w:rPr>
      <w:rFonts w:ascii="Arial" w:eastAsia="Times New Roman" w:hAnsi="Arial" w:cs="Times New Roman"/>
      <w:b/>
      <w:sz w:val="28"/>
      <w:szCs w:val="20"/>
    </w:rPr>
  </w:style>
  <w:style w:type="character" w:customStyle="1" w:styleId="TitreCar">
    <w:name w:val="Titre Car"/>
    <w:basedOn w:val="Policepardfaut"/>
    <w:link w:val="Titre"/>
    <w:rsid w:val="00824E8A"/>
    <w:rPr>
      <w:rFonts w:ascii="Arial" w:eastAsia="Times New Roman" w:hAnsi="Arial" w:cs="Times New Roman"/>
      <w:b/>
      <w:sz w:val="28"/>
      <w:szCs w:val="20"/>
    </w:rPr>
  </w:style>
  <w:style w:type="character" w:customStyle="1" w:styleId="textblack11bold1">
    <w:name w:val="textblack_11bold1"/>
    <w:rsid w:val="00240A2A"/>
    <w:rPr>
      <w:rFonts w:cs="Times New Roman"/>
      <w:b/>
      <w:bCs/>
      <w:color w:val="000000"/>
      <w:sz w:val="17"/>
      <w:szCs w:val="17"/>
    </w:rPr>
  </w:style>
  <w:style w:type="character" w:customStyle="1" w:styleId="Titre7Car">
    <w:name w:val="Titre 7 Car"/>
    <w:basedOn w:val="Policepardfaut"/>
    <w:link w:val="Titre7"/>
    <w:uiPriority w:val="9"/>
    <w:rsid w:val="00240A2A"/>
    <w:rPr>
      <w:rFonts w:ascii="Times New Roman" w:eastAsia="Times New Roman" w:hAnsi="Times New Roman" w:cs="Arial"/>
      <w:sz w:val="24"/>
      <w:szCs w:val="24"/>
    </w:rPr>
  </w:style>
  <w:style w:type="paragraph" w:customStyle="1" w:styleId="normal0">
    <w:name w:val="normal_"/>
    <w:basedOn w:val="Normal"/>
    <w:rsid w:val="00240A2A"/>
    <w:pPr>
      <w:spacing w:after="0" w:line="198" w:lineRule="atLeast"/>
    </w:pPr>
    <w:rPr>
      <w:rFonts w:ascii="Times" w:eastAsia="Times New Roman" w:hAnsi="Times" w:cs="Times"/>
      <w:noProof/>
      <w:sz w:val="20"/>
      <w:szCs w:val="20"/>
    </w:rPr>
  </w:style>
  <w:style w:type="paragraph" w:customStyle="1" w:styleId="Style2">
    <w:name w:val="Style2"/>
    <w:basedOn w:val="Normal"/>
    <w:uiPriority w:val="99"/>
    <w:rsid w:val="00DC315E"/>
    <w:pPr>
      <w:spacing w:after="0" w:line="240" w:lineRule="auto"/>
      <w:ind w:left="560" w:hanging="540"/>
      <w:jc w:val="both"/>
    </w:pPr>
    <w:rPr>
      <w:rFonts w:ascii="Times New Roman" w:eastAsia="Times New Roman" w:hAnsi="Times New Roman" w:cs="Times New Roman"/>
      <w:b/>
      <w:bCs/>
      <w:sz w:val="20"/>
      <w:szCs w:val="20"/>
    </w:rPr>
  </w:style>
  <w:style w:type="paragraph" w:styleId="Listepuces">
    <w:name w:val="List Bullet"/>
    <w:basedOn w:val="Normal"/>
    <w:autoRedefine/>
    <w:uiPriority w:val="99"/>
    <w:rsid w:val="005610B3"/>
    <w:pPr>
      <w:tabs>
        <w:tab w:val="left" w:pos="0"/>
      </w:tabs>
      <w:spacing w:after="0" w:line="240" w:lineRule="auto"/>
      <w:ind w:right="-110"/>
      <w:jc w:val="both"/>
    </w:pPr>
    <w:rPr>
      <w:rFonts w:ascii="Times New Roman" w:eastAsia="Times New Roman" w:hAnsi="Times New Roman" w:cs="Times New Roman"/>
      <w:b/>
      <w:bCs/>
      <w:sz w:val="24"/>
      <w:szCs w:val="24"/>
    </w:rPr>
  </w:style>
  <w:style w:type="character" w:customStyle="1" w:styleId="Titre8Car">
    <w:name w:val="Titre 8 Car"/>
    <w:basedOn w:val="Policepardfaut"/>
    <w:link w:val="Titre8"/>
    <w:uiPriority w:val="9"/>
    <w:rsid w:val="00120080"/>
    <w:rPr>
      <w:rFonts w:ascii="Times New Roman" w:eastAsia="Times New Roman" w:hAnsi="Times New Roman" w:cs="Times New Roman"/>
      <w:i/>
      <w:iCs/>
      <w:sz w:val="24"/>
      <w:szCs w:val="24"/>
    </w:rPr>
  </w:style>
  <w:style w:type="paragraph" w:styleId="Corpsdetexte2">
    <w:name w:val="Body Text 2"/>
    <w:basedOn w:val="Normal"/>
    <w:link w:val="Corpsdetexte2Car"/>
    <w:uiPriority w:val="99"/>
    <w:rsid w:val="00120080"/>
    <w:pPr>
      <w:spacing w:after="120" w:line="480" w:lineRule="auto"/>
      <w:ind w:firstLine="1134"/>
      <w:jc w:val="both"/>
    </w:pPr>
    <w:rPr>
      <w:rFonts w:ascii="Arial" w:eastAsia="Times New Roman" w:hAnsi="Arial" w:cs="Arial"/>
      <w:sz w:val="24"/>
      <w:szCs w:val="24"/>
    </w:rPr>
  </w:style>
  <w:style w:type="character" w:customStyle="1" w:styleId="Corpsdetexte2Car">
    <w:name w:val="Corps de texte 2 Car"/>
    <w:basedOn w:val="Policepardfaut"/>
    <w:link w:val="Corpsdetexte2"/>
    <w:uiPriority w:val="99"/>
    <w:rsid w:val="00120080"/>
    <w:rPr>
      <w:rFonts w:ascii="Arial" w:eastAsia="Times New Roman" w:hAnsi="Arial" w:cs="Arial"/>
      <w:sz w:val="24"/>
      <w:szCs w:val="24"/>
    </w:rPr>
  </w:style>
  <w:style w:type="character" w:customStyle="1" w:styleId="Titre2Car">
    <w:name w:val="Titre 2 Car"/>
    <w:basedOn w:val="Policepardfaut"/>
    <w:link w:val="Titre2"/>
    <w:rsid w:val="00921129"/>
    <w:rPr>
      <w:rFonts w:ascii="Arial" w:eastAsia="Arial Unicode MS" w:hAnsi="Arial" w:cs="Arial"/>
      <w:b/>
      <w:bCs/>
      <w:i/>
      <w:iCs/>
      <w:sz w:val="28"/>
      <w:szCs w:val="28"/>
    </w:rPr>
  </w:style>
  <w:style w:type="paragraph" w:styleId="TM1">
    <w:name w:val="toc 1"/>
    <w:basedOn w:val="Normal"/>
    <w:next w:val="Normal"/>
    <w:autoRedefine/>
    <w:uiPriority w:val="39"/>
    <w:unhideWhenUsed/>
    <w:rsid w:val="00EB0AC2"/>
    <w:pPr>
      <w:spacing w:after="100"/>
    </w:pPr>
  </w:style>
  <w:style w:type="paragraph" w:styleId="TM2">
    <w:name w:val="toc 2"/>
    <w:basedOn w:val="Normal"/>
    <w:next w:val="Normal"/>
    <w:autoRedefine/>
    <w:uiPriority w:val="39"/>
    <w:unhideWhenUsed/>
    <w:rsid w:val="00124C6F"/>
    <w:pPr>
      <w:tabs>
        <w:tab w:val="right" w:leader="dot" w:pos="8789"/>
      </w:tabs>
      <w:spacing w:after="0" w:line="240" w:lineRule="auto"/>
    </w:pPr>
    <w:rPr>
      <w:rFonts w:ascii="Times New Roman" w:hAnsi="Times New Roman"/>
      <w:b/>
      <w:sz w:val="24"/>
      <w:szCs w:val="24"/>
    </w:rPr>
  </w:style>
  <w:style w:type="paragraph" w:styleId="TM7">
    <w:name w:val="toc 7"/>
    <w:basedOn w:val="Normal"/>
    <w:next w:val="Normal"/>
    <w:autoRedefine/>
    <w:uiPriority w:val="39"/>
    <w:unhideWhenUsed/>
    <w:rsid w:val="00EB0AC2"/>
    <w:pPr>
      <w:spacing w:after="100"/>
      <w:ind w:left="1320"/>
    </w:pPr>
  </w:style>
  <w:style w:type="paragraph" w:styleId="En-ttedetabledesmatires">
    <w:name w:val="TOC Heading"/>
    <w:basedOn w:val="Titre1"/>
    <w:next w:val="Normal"/>
    <w:uiPriority w:val="39"/>
    <w:semiHidden/>
    <w:unhideWhenUsed/>
    <w:qFormat/>
    <w:rsid w:val="00EB2D96"/>
    <w:pPr>
      <w:keepLines/>
      <w:shd w:val="clear" w:color="auto" w:fill="auto"/>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u w:val="none"/>
      <w:lang w:eastAsia="en-US"/>
    </w:rPr>
  </w:style>
  <w:style w:type="character" w:customStyle="1" w:styleId="Titre3Car">
    <w:name w:val="Titre 3 Car"/>
    <w:basedOn w:val="Policepardfaut"/>
    <w:link w:val="Titre3"/>
    <w:uiPriority w:val="9"/>
    <w:semiHidden/>
    <w:rsid w:val="00EB2D96"/>
    <w:rPr>
      <w:rFonts w:asciiTheme="majorHAnsi" w:eastAsiaTheme="majorEastAsia" w:hAnsiTheme="majorHAnsi" w:cstheme="majorBidi"/>
      <w:b/>
      <w:bCs/>
      <w:color w:val="4F81BD" w:themeColor="accent1"/>
    </w:rPr>
  </w:style>
  <w:style w:type="paragraph" w:customStyle="1" w:styleId="corpsdetexteAE">
    <w:name w:val="corps de texte AE"/>
    <w:basedOn w:val="Corpsdetexte"/>
    <w:rsid w:val="00EB2D96"/>
    <w:pPr>
      <w:spacing w:after="240"/>
      <w:jc w:val="both"/>
    </w:pPr>
    <w:rPr>
      <w:rFonts w:ascii="Arial" w:hAnsi="Arial"/>
      <w:sz w:val="20"/>
      <w:szCs w:val="20"/>
    </w:rPr>
  </w:style>
  <w:style w:type="paragraph" w:customStyle="1" w:styleId="texteAE">
    <w:name w:val="texte AE"/>
    <w:basedOn w:val="corpsdetexteAE"/>
    <w:rsid w:val="00EB2D96"/>
    <w:pPr>
      <w:spacing w:after="0"/>
    </w:pPr>
  </w:style>
  <w:style w:type="character" w:styleId="Marquedecommentaire">
    <w:name w:val="annotation reference"/>
    <w:basedOn w:val="Policepardfaut"/>
    <w:uiPriority w:val="99"/>
    <w:semiHidden/>
    <w:unhideWhenUsed/>
    <w:rsid w:val="004B2FD2"/>
    <w:rPr>
      <w:sz w:val="16"/>
      <w:szCs w:val="16"/>
    </w:rPr>
  </w:style>
  <w:style w:type="paragraph" w:styleId="Commentaire">
    <w:name w:val="annotation text"/>
    <w:basedOn w:val="Normal"/>
    <w:link w:val="CommentaireCar"/>
    <w:uiPriority w:val="99"/>
    <w:semiHidden/>
    <w:unhideWhenUsed/>
    <w:rsid w:val="004B2FD2"/>
    <w:pPr>
      <w:spacing w:line="240" w:lineRule="auto"/>
    </w:pPr>
    <w:rPr>
      <w:sz w:val="20"/>
      <w:szCs w:val="20"/>
    </w:rPr>
  </w:style>
  <w:style w:type="character" w:customStyle="1" w:styleId="CommentaireCar">
    <w:name w:val="Commentaire Car"/>
    <w:basedOn w:val="Policepardfaut"/>
    <w:link w:val="Commentaire"/>
    <w:uiPriority w:val="99"/>
    <w:semiHidden/>
    <w:rsid w:val="004B2FD2"/>
    <w:rPr>
      <w:sz w:val="20"/>
      <w:szCs w:val="20"/>
    </w:rPr>
  </w:style>
  <w:style w:type="paragraph" w:styleId="Objetducommentaire">
    <w:name w:val="annotation subject"/>
    <w:basedOn w:val="Commentaire"/>
    <w:next w:val="Commentaire"/>
    <w:link w:val="ObjetducommentaireCar"/>
    <w:uiPriority w:val="99"/>
    <w:semiHidden/>
    <w:unhideWhenUsed/>
    <w:rsid w:val="004B2FD2"/>
    <w:rPr>
      <w:b/>
      <w:bCs/>
    </w:rPr>
  </w:style>
  <w:style w:type="character" w:customStyle="1" w:styleId="ObjetducommentaireCar">
    <w:name w:val="Objet du commentaire Car"/>
    <w:basedOn w:val="CommentaireCar"/>
    <w:link w:val="Objetducommentaire"/>
    <w:uiPriority w:val="99"/>
    <w:semiHidden/>
    <w:rsid w:val="004B2F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1C"/>
    <w:rPr>
      <w:rFonts w:ascii="Tahoma" w:hAnsi="Tahoma" w:cs="Tahoma"/>
      <w:sz w:val="16"/>
      <w:szCs w:val="16"/>
    </w:rPr>
  </w:style>
  <w:style w:type="character" w:styleId="Hyperlink">
    <w:name w:val="Hyperlink"/>
    <w:basedOn w:val="DefaultParagraphFont"/>
    <w:uiPriority w:val="99"/>
    <w:unhideWhenUsed/>
    <w:rsid w:val="0014062E"/>
    <w:rPr>
      <w:color w:val="0000FF" w:themeColor="hyperlink"/>
      <w:u w:val="single"/>
    </w:rPr>
  </w:style>
  <w:style w:type="character" w:styleId="FollowedHyperlink">
    <w:name w:val="FollowedHyperlink"/>
    <w:basedOn w:val="DefaultParagraphFont"/>
    <w:uiPriority w:val="99"/>
    <w:semiHidden/>
    <w:unhideWhenUsed/>
    <w:rsid w:val="007549FC"/>
    <w:rPr>
      <w:color w:val="800080" w:themeColor="followedHyperlink"/>
      <w:u w:val="single"/>
    </w:rPr>
  </w:style>
  <w:style w:type="paragraph" w:styleId="ListParagraph">
    <w:name w:val="List Paragraph"/>
    <w:basedOn w:val="Normal"/>
    <w:uiPriority w:val="34"/>
    <w:qFormat/>
    <w:rsid w:val="00E51C3D"/>
    <w:pPr>
      <w:ind w:left="720"/>
      <w:contextualSpacing/>
    </w:pPr>
  </w:style>
  <w:style w:type="table" w:styleId="TableGrid">
    <w:name w:val="Table Grid"/>
    <w:basedOn w:val="TableNormal"/>
    <w:uiPriority w:val="59"/>
    <w:rsid w:val="001B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761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61D5"/>
  </w:style>
  <w:style w:type="paragraph" w:styleId="Footer">
    <w:name w:val="footer"/>
    <w:basedOn w:val="Normal"/>
    <w:link w:val="FooterChar"/>
    <w:uiPriority w:val="99"/>
    <w:unhideWhenUsed/>
    <w:rsid w:val="00B76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1D5"/>
  </w:style>
</w:styles>
</file>

<file path=word/webSettings.xml><?xml version="1.0" encoding="utf-8"?>
<w:webSettings xmlns:r="http://schemas.openxmlformats.org/officeDocument/2006/relationships" xmlns:w="http://schemas.openxmlformats.org/wordprocessingml/2006/main">
  <w:divs>
    <w:div w:id="129521041">
      <w:bodyDiv w:val="1"/>
      <w:marLeft w:val="0"/>
      <w:marRight w:val="0"/>
      <w:marTop w:val="0"/>
      <w:marBottom w:val="0"/>
      <w:divBdr>
        <w:top w:val="none" w:sz="0" w:space="0" w:color="auto"/>
        <w:left w:val="none" w:sz="0" w:space="0" w:color="auto"/>
        <w:bottom w:val="none" w:sz="0" w:space="0" w:color="auto"/>
        <w:right w:val="none" w:sz="0" w:space="0" w:color="auto"/>
      </w:divBdr>
    </w:div>
    <w:div w:id="244729561">
      <w:bodyDiv w:val="1"/>
      <w:marLeft w:val="0"/>
      <w:marRight w:val="0"/>
      <w:marTop w:val="0"/>
      <w:marBottom w:val="0"/>
      <w:divBdr>
        <w:top w:val="none" w:sz="0" w:space="0" w:color="auto"/>
        <w:left w:val="none" w:sz="0" w:space="0" w:color="auto"/>
        <w:bottom w:val="none" w:sz="0" w:space="0" w:color="auto"/>
        <w:right w:val="none" w:sz="0" w:space="0" w:color="auto"/>
      </w:divBdr>
    </w:div>
    <w:div w:id="1349216766">
      <w:bodyDiv w:val="1"/>
      <w:marLeft w:val="0"/>
      <w:marRight w:val="0"/>
      <w:marTop w:val="0"/>
      <w:marBottom w:val="0"/>
      <w:divBdr>
        <w:top w:val="none" w:sz="0" w:space="0" w:color="auto"/>
        <w:left w:val="none" w:sz="0" w:space="0" w:color="auto"/>
        <w:bottom w:val="none" w:sz="0" w:space="0" w:color="auto"/>
        <w:right w:val="none" w:sz="0" w:space="0" w:color="auto"/>
      </w:divBdr>
    </w:div>
    <w:div w:id="13771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2050&amp;idArticle=LEGIARTI000018500748&amp;dateTexte=&amp;categorieLien=cid" TargetMode="External"/><Relationship Id="rId18" Type="http://schemas.openxmlformats.org/officeDocument/2006/relationships/hyperlink" Target="mailto:pierre-edouard.fournier@univ-amu.fr" TargetMode="External"/><Relationship Id="rId26" Type="http://schemas.openxmlformats.org/officeDocument/2006/relationships/hyperlink" Target="http://www.entreprises.minefi.gouv.fr/certificats/" TargetMode="External"/><Relationship Id="rId3" Type="http://schemas.openxmlformats.org/officeDocument/2006/relationships/styles" Target="styles.xml"/><Relationship Id="rId21" Type="http://schemas.openxmlformats.org/officeDocument/2006/relationships/hyperlink" Target="http://ted.europa.eu/TED/misc/releaseCalendar.d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18500626&amp;dateTexte=&amp;categorieLien=cid" TargetMode="External"/><Relationship Id="rId17" Type="http://schemas.openxmlformats.org/officeDocument/2006/relationships/hyperlink" Target="mailto:michel.drancourt@univ-amu.fr" TargetMode="External"/><Relationship Id="rId25" Type="http://schemas.openxmlformats.org/officeDocument/2006/relationships/hyperlink" Target="mailto:pierre-edouard.fournier@univ-amu.fr" TargetMode="External"/><Relationship Id="rId2" Type="http://schemas.openxmlformats.org/officeDocument/2006/relationships/numbering" Target="numbering.xml"/><Relationship Id="rId16" Type="http://schemas.openxmlformats.org/officeDocument/2006/relationships/hyperlink" Target="mailto:pierre-edouard.fournier@univ-amu.f" TargetMode="External"/><Relationship Id="rId20" Type="http://schemas.openxmlformats.org/officeDocument/2006/relationships/hyperlink" Target="http://www.boamp.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18500620&amp;dateTexte=&amp;categorieLien=cid" TargetMode="External"/><Relationship Id="rId24" Type="http://schemas.openxmlformats.org/officeDocument/2006/relationships/hyperlink" Target="mailto:michel.drancourt@univ-amu.fr" TargetMode="External"/><Relationship Id="rId5" Type="http://schemas.openxmlformats.org/officeDocument/2006/relationships/webSettings" Target="webSettings.xml"/><Relationship Id="rId15" Type="http://schemas.openxmlformats.org/officeDocument/2006/relationships/hyperlink" Target="mailto:pierre-edouard.fournier@univ-amu.fr" TargetMode="External"/><Relationship Id="rId23" Type="http://schemas.openxmlformats.org/officeDocument/2006/relationships/hyperlink" Target="mailto:appel.offre@mediterranee-infection.com" TargetMode="External"/><Relationship Id="rId28" Type="http://schemas.openxmlformats.org/officeDocument/2006/relationships/fontTable" Target="fontTable.xml"/><Relationship Id="rId10" Type="http://schemas.openxmlformats.org/officeDocument/2006/relationships/hyperlink" Target="https://www.legifrance.gouv.fr/affichCodeArticle.do?cidTexte=LEGITEXT000006072050&amp;idArticle=LEGIARTI000030420544&amp;dateTexte=&amp;categorieLien=cid" TargetMode="External"/><Relationship Id="rId19" Type="http://schemas.openxmlformats.org/officeDocument/2006/relationships/hyperlink" Target="mailto:sonia.djezzar@mediterranee-infection.com" TargetMode="External"/><Relationship Id="rId4" Type="http://schemas.openxmlformats.org/officeDocument/2006/relationships/settings" Target="settings.xml"/><Relationship Id="rId9" Type="http://schemas.openxmlformats.org/officeDocument/2006/relationships/hyperlink" Target="mailto:pierre-edouard.fournier@univ-amu.fr" TargetMode="External"/><Relationship Id="rId14" Type="http://schemas.openxmlformats.org/officeDocument/2006/relationships/hyperlink" Target="mailto:michel.drancourt@univ-amu.fr" TargetMode="External"/><Relationship Id="rId22" Type="http://schemas.openxmlformats.org/officeDocument/2006/relationships/hyperlink" Target="http://www.mediterranee-infection.com/article.php?larub=126&amp;titre=la-fondation-recrut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7A50-F5B2-4C28-B6BE-393BCC3F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5710</Words>
  <Characters>31410</Characters>
  <Application>Microsoft Office Word</Application>
  <DocSecurity>0</DocSecurity>
  <Lines>261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7</cp:revision>
  <cp:lastPrinted>2017-06-08T12:57:00Z</cp:lastPrinted>
  <dcterms:created xsi:type="dcterms:W3CDTF">2017-06-12T14:27:00Z</dcterms:created>
  <dcterms:modified xsi:type="dcterms:W3CDTF">2017-06-19T13:08:00Z</dcterms:modified>
</cp:coreProperties>
</file>